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5B" w:rsidRDefault="007F7F9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</w:rPr>
        <w:t>四維學校財團法人花蓮縣四維高級中學</w:t>
      </w:r>
    </w:p>
    <w:p w:rsidR="006D505B" w:rsidRDefault="007F7F9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color w:val="000000"/>
          <w:sz w:val="36"/>
          <w:szCs w:val="36"/>
          <w:u w:val="single"/>
        </w:rPr>
        <w:t>教職員參加校外研習、開會</w:t>
      </w:r>
      <w:r>
        <w:rPr>
          <w:rFonts w:ascii="標楷體" w:eastAsia="標楷體" w:hAnsi="標楷體" w:cs="標楷體"/>
          <w:color w:val="000000"/>
          <w:sz w:val="36"/>
          <w:szCs w:val="36"/>
        </w:rPr>
        <w:t>心得報告</w:t>
      </w:r>
    </w:p>
    <w:p w:rsidR="006D505B" w:rsidRDefault="007F7F9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hidden="0" allowOverlap="1">
                <wp:simplePos x="0" y="0"/>
                <wp:positionH relativeFrom="column">
                  <wp:posOffset>3949700</wp:posOffset>
                </wp:positionH>
                <wp:positionV relativeFrom="paragraph">
                  <wp:posOffset>83820</wp:posOffset>
                </wp:positionV>
                <wp:extent cx="2228850" cy="314325"/>
                <wp:effectExtent l="0" t="0" r="0" b="0"/>
                <wp:wrapSquare wrapText="bothSides" distT="45720" distB="45720" distL="114300" distR="114300"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45863" y="3637125"/>
                          <a:ext cx="22002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6D505B" w:rsidRDefault="007F7F93">
                            <w:pPr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研習心得編號</w:t>
                            </w:r>
                            <w:r>
                              <w:rPr>
                                <w:rFonts w:ascii="新細明體" w:eastAsia="新細明體" w:hAnsi="新細明體" w:cs="新細明體"/>
                                <w:color w:val="000000"/>
                              </w:rPr>
                              <w:t>：107-</w:t>
                            </w:r>
                            <w:r>
                              <w:rPr>
                                <w:rFonts w:eastAsia="Times New Roman"/>
                                <w:color w:val="000000"/>
                              </w:rPr>
                              <w:t xml:space="preserve"> 107007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矩形 1" o:spid="_x0000_s1026" style="position:absolute;left:0;text-align:left;margin-left:311pt;margin-top:6.6pt;width:175.5pt;height:24.75pt;z-index:-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" strokecolor="white">
                <v:stroke startarrowwidth="narrow" startarrowlength="short" endarrowwidth="narrow" endarrowlength="short"/>
                <v:textbox inset="2.53958mm,1.2694mm,2.53958mm,1.2694mm">
                  <w:txbxContent>
                    <w:p w:rsidRDefault="007F7F93">
                      <w:pPr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研習心得編號</w:t>
                      </w:r>
                      <w:r>
                        <w:rPr>
                          <w:rFonts w:ascii="新細明體" w:eastAsia="新細明體" w:hAnsi="新細明體" w:cs="新細明體"/>
                          <w:color w:val="000000"/>
                        </w:rPr>
                        <w:t>：107-</w:t>
                      </w:r>
                      <w:r>
                        <w:rPr>
                          <w:rFonts w:eastAsia="Times New Roman"/>
                          <w:color w:val="000000"/>
                        </w:rPr>
                        <w:t> 107007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tbl>
      <w:tblPr>
        <w:tblStyle w:val="a5"/>
        <w:tblW w:w="98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107"/>
      </w:tblGrid>
      <w:tr w:rsidR="006D505B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一、</w:t>
            </w:r>
          </w:p>
        </w:tc>
        <w:tc>
          <w:tcPr>
            <w:tcW w:w="9107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承辦單位: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大學招生委員會聯合會</w:t>
            </w:r>
          </w:p>
        </w:tc>
      </w:tr>
      <w:tr w:rsidR="006D505B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二、</w:t>
            </w:r>
          </w:p>
        </w:tc>
        <w:tc>
          <w:tcPr>
            <w:tcW w:w="9107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參加研習教師姓名: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鄭名棋</w:t>
            </w:r>
          </w:p>
        </w:tc>
      </w:tr>
      <w:tr w:rsidR="006D505B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三、</w:t>
            </w:r>
          </w:p>
        </w:tc>
        <w:tc>
          <w:tcPr>
            <w:tcW w:w="9107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研習名稱:</w:t>
            </w:r>
            <w:bookmarkStart w:id="0" w:name="_GoBack"/>
            <w:r>
              <w:rPr>
                <w:rFonts w:ascii="標楷體" w:eastAsia="標楷體" w:hAnsi="標楷體" w:cs="標楷體"/>
                <w:sz w:val="24"/>
                <w:szCs w:val="24"/>
              </w:rPr>
              <w:t>108學年度大學多元入學方案高中種子教師研習會議</w:t>
            </w:r>
            <w:bookmarkEnd w:id="0"/>
          </w:p>
        </w:tc>
      </w:tr>
      <w:tr w:rsidR="006D505B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四、</w:t>
            </w:r>
          </w:p>
        </w:tc>
        <w:tc>
          <w:tcPr>
            <w:tcW w:w="9107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" w:name="_gjdgxs" w:colFirst="0" w:colLast="0"/>
            <w:bookmarkEnd w:id="1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研習時間: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107年8月13日</w:t>
            </w:r>
          </w:p>
        </w:tc>
      </w:tr>
      <w:tr w:rsidR="006D505B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五、</w:t>
            </w:r>
          </w:p>
        </w:tc>
        <w:tc>
          <w:tcPr>
            <w:tcW w:w="9107" w:type="dxa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8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研習地點: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東吳大學</w:t>
            </w:r>
          </w:p>
        </w:tc>
      </w:tr>
      <w:tr w:rsidR="006D505B">
        <w:tc>
          <w:tcPr>
            <w:tcW w:w="9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六、研習內容(請依程序表填寫每場講題、主講者、內容,可跨列填寫):</w:t>
            </w:r>
          </w:p>
          <w:tbl>
            <w:tblPr>
              <w:tblStyle w:val="a6"/>
              <w:tblW w:w="95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596"/>
              <w:gridCol w:w="1559"/>
              <w:gridCol w:w="2268"/>
              <w:gridCol w:w="5167"/>
            </w:tblGrid>
            <w:tr w:rsidR="006D505B">
              <w:trPr>
                <w:trHeight w:val="500"/>
              </w:trPr>
              <w:tc>
                <w:tcPr>
                  <w:tcW w:w="596" w:type="dxa"/>
                  <w:vAlign w:val="center"/>
                </w:tcPr>
                <w:p w:rsidR="006D505B" w:rsidRDefault="007F7F93">
                  <w:pPr>
                    <w:widowControl w:val="0"/>
                    <w:jc w:val="center"/>
                    <w:rPr>
                      <w:rFonts w:ascii="標楷體" w:eastAsia="標楷體" w:hAnsi="標楷體" w:cs="標楷體"/>
                      <w:color w:val="000000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</w:rPr>
                    <w:t>序號</w:t>
                  </w:r>
                </w:p>
              </w:tc>
              <w:tc>
                <w:tcPr>
                  <w:tcW w:w="1559" w:type="dxa"/>
                  <w:vAlign w:val="center"/>
                </w:tcPr>
                <w:p w:rsidR="006D505B" w:rsidRDefault="007F7F93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講題</w:t>
                  </w:r>
                </w:p>
              </w:tc>
              <w:tc>
                <w:tcPr>
                  <w:tcW w:w="2268" w:type="dxa"/>
                  <w:vAlign w:val="center"/>
                </w:tcPr>
                <w:p w:rsidR="006D505B" w:rsidRDefault="007F7F93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主講者</w:t>
                  </w:r>
                </w:p>
              </w:tc>
              <w:tc>
                <w:tcPr>
                  <w:tcW w:w="5167" w:type="dxa"/>
                  <w:vAlign w:val="center"/>
                </w:tcPr>
                <w:p w:rsidR="006D505B" w:rsidRDefault="007F7F93">
                  <w:pPr>
                    <w:jc w:val="center"/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/>
                    </w:rPr>
                    <w:t>演講(活動)重點內容摘要</w:t>
                  </w:r>
                </w:p>
              </w:tc>
            </w:tr>
            <w:tr w:rsidR="006D505B">
              <w:trPr>
                <w:trHeight w:val="500"/>
              </w:trPr>
              <w:tc>
                <w:tcPr>
                  <w:tcW w:w="596" w:type="dxa"/>
                  <w:vAlign w:val="center"/>
                </w:tcPr>
                <w:p w:rsidR="006D505B" w:rsidRDefault="007F7F93">
                  <w:pPr>
                    <w:widowControl w:val="0"/>
                    <w:jc w:val="center"/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2" w:name="_30j0zll" w:colFirst="0" w:colLast="0"/>
                  <w:bookmarkEnd w:id="2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108學年度大學多元入學方案說明</w:t>
                  </w:r>
                </w:p>
              </w:tc>
              <w:tc>
                <w:tcPr>
                  <w:tcW w:w="2268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3" w:name="_1fob9te" w:colFirst="0" w:colLast="0"/>
                  <w:bookmarkEnd w:id="3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王聖麒組長</w:t>
                  </w:r>
                </w:p>
              </w:tc>
              <w:tc>
                <w:tcPr>
                  <w:tcW w:w="5167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4" w:name="_3znysh7" w:colFirst="0" w:colLast="0"/>
                  <w:bookmarkEnd w:id="4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考招措施調整</w:t>
                  </w:r>
                </w:p>
              </w:tc>
            </w:tr>
            <w:tr w:rsidR="006D505B">
              <w:trPr>
                <w:trHeight w:val="500"/>
              </w:trPr>
              <w:tc>
                <w:tcPr>
                  <w:tcW w:w="596" w:type="dxa"/>
                  <w:vAlign w:val="center"/>
                </w:tcPr>
                <w:p w:rsidR="006D505B" w:rsidRDefault="007F7F93">
                  <w:pPr>
                    <w:widowControl w:val="0"/>
                    <w:jc w:val="center"/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5" w:name="_2et92p0" w:colFirst="0" w:colLast="0"/>
                  <w:bookmarkEnd w:id="5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108學年度繁星推薦暨個人申請招生作業說明</w:t>
                  </w:r>
                </w:p>
              </w:tc>
              <w:tc>
                <w:tcPr>
                  <w:tcW w:w="2268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6" w:name="_tyjcwt" w:colFirst="0" w:colLast="0"/>
                  <w:bookmarkEnd w:id="6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李新林副總幹事</w:t>
                  </w:r>
                </w:p>
              </w:tc>
              <w:tc>
                <w:tcPr>
                  <w:tcW w:w="5167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7" w:name="_3dy6vkm" w:colFirst="0" w:colLast="0"/>
                  <w:bookmarkEnd w:id="7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招生規則變更</w:t>
                  </w:r>
                </w:p>
              </w:tc>
            </w:tr>
            <w:tr w:rsidR="006D505B">
              <w:trPr>
                <w:trHeight w:val="500"/>
              </w:trPr>
              <w:tc>
                <w:tcPr>
                  <w:tcW w:w="596" w:type="dxa"/>
                  <w:vAlign w:val="center"/>
                </w:tcPr>
                <w:p w:rsidR="006D505B" w:rsidRDefault="007F7F93">
                  <w:pPr>
                    <w:widowControl w:val="0"/>
                    <w:jc w:val="center"/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8" w:name="_1t3h5sf" w:colFirst="0" w:colLast="0"/>
                  <w:bookmarkEnd w:id="8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大學入學考試分發作業說明</w:t>
                  </w:r>
                </w:p>
              </w:tc>
              <w:tc>
                <w:tcPr>
                  <w:tcW w:w="2268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9" w:name="_4d34og8" w:colFirst="0" w:colLast="0"/>
                  <w:bookmarkEnd w:id="9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黃信復主任</w:t>
                  </w:r>
                </w:p>
              </w:tc>
              <w:tc>
                <w:tcPr>
                  <w:tcW w:w="5167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10" w:name="_2s8eyo1" w:colFirst="0" w:colLast="0"/>
                  <w:bookmarkEnd w:id="10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分發作業說明</w:t>
                  </w:r>
                </w:p>
              </w:tc>
            </w:tr>
            <w:tr w:rsidR="006D505B">
              <w:trPr>
                <w:trHeight w:val="500"/>
              </w:trPr>
              <w:tc>
                <w:tcPr>
                  <w:tcW w:w="596" w:type="dxa"/>
                  <w:vAlign w:val="center"/>
                </w:tcPr>
                <w:p w:rsidR="006D505B" w:rsidRDefault="007F7F93">
                  <w:pPr>
                    <w:widowControl w:val="0"/>
                    <w:jc w:val="center"/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11" w:name="_17dp8vu" w:colFirst="0" w:colLast="0"/>
                  <w:bookmarkEnd w:id="11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高中學習歷程資料對於大學招生選才之運用</w:t>
                  </w:r>
                </w:p>
              </w:tc>
              <w:tc>
                <w:tcPr>
                  <w:tcW w:w="2268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12" w:name="_3rdcrjn" w:colFirst="0" w:colLast="0"/>
                  <w:bookmarkEnd w:id="12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周兆民教務長</w:t>
                  </w:r>
                </w:p>
              </w:tc>
              <w:tc>
                <w:tcPr>
                  <w:tcW w:w="5167" w:type="dxa"/>
                </w:tcPr>
                <w:p w:rsidR="006D505B" w:rsidRDefault="007F7F93">
                  <w:pPr>
                    <w:pStyle w:val="a3"/>
                    <w:widowControl w:val="0"/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</w:pPr>
                  <w:bookmarkStart w:id="13" w:name="_26in1rg" w:colFirst="0" w:colLast="0"/>
                  <w:bookmarkEnd w:id="13"/>
                  <w:r>
                    <w:rPr>
                      <w:rFonts w:ascii="標楷體" w:eastAsia="標楷體" w:hAnsi="標楷體" w:cs="標楷體"/>
                      <w:b w:val="0"/>
                      <w:sz w:val="22"/>
                      <w:szCs w:val="22"/>
                    </w:rPr>
                    <w:t>招生理念與管道</w:t>
                  </w:r>
                </w:p>
              </w:tc>
            </w:tr>
          </w:tbl>
          <w:p w:rsidR="006D505B" w:rsidRDefault="006D5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D505B">
        <w:tc>
          <w:tcPr>
            <w:tcW w:w="9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505B" w:rsidRDefault="007F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bookmarkStart w:id="14" w:name="_lnxbz9" w:colFirst="0" w:colLast="0"/>
            <w:bookmarkEnd w:id="14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七、心得、感想、建議、做法:</w:t>
            </w:r>
          </w:p>
        </w:tc>
      </w:tr>
      <w:tr w:rsidR="006D505B">
        <w:tc>
          <w:tcPr>
            <w:tcW w:w="9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505B" w:rsidRDefault="006D5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  <w:tbl>
            <w:tblPr>
              <w:tblStyle w:val="a7"/>
              <w:tblW w:w="958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85"/>
            </w:tblGrid>
            <w:tr w:rsidR="006D505B">
              <w:trPr>
                <w:trHeight w:val="1780"/>
              </w:trPr>
              <w:tc>
                <w:tcPr>
                  <w:tcW w:w="9585" w:type="dxa"/>
                </w:tcPr>
                <w:p w:rsidR="006D505B" w:rsidRDefault="007F7F93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標楷體" w:eastAsia="標楷體" w:hAnsi="標楷體" w:cs="標楷體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t>一、大學多元入學方案108學年度考招措施調整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(一)108學年度適用之大學多元入學方案簡介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(二)108學年度調整措施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 xml:space="preserve">     參採學測科目數之調整：大學校系至多使用學測4科，並可於所用之學測4科中自訂1項科目組合、大學校系不得再使用學測5科總級分、同級分超額篩選使用項目改變、學測考科仍辦理5科，考生可自由選考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(三)學習歷程檔案資料納入第一階段檢定或篩選：個人申請試辦APCS招生分組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(四)109學年度預定公布事項：111學年度招生各管道參採學測、分科測驗以及學習歷程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lastRenderedPageBreak/>
                    <w:t>關注重點，即與學生於高中階段選修課程相關之部份，將提前於109年即公布、現行個人申請審查資料項目也將銜接111學年度之學習歷程檔案之資料項目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(五)111學年度新增調整措施：繁星推薦必修單科學業成績採計科目新增資訊科技、生活科技、自然領域「探究與實作」、擴大採計範圍至高三上(國文、英文)、分發入學仍得使用學測作為檢定。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二、108學年度繁星推薦暨個人申請招生作業說明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一)108學年度招生規則變更：108學年度起學科能力測驗改為選考，大學校系至多參採4個科目為其檢定、分發比序之科目，且得界參採之學測科目另訂科目組合為分發比序之一項。「校系要求檢定即分發比序(篩選)之學科能力測驗科目成績總和為零級分，不得參加分發比序。」之規定中，所稱「學科能力測驗科目」包含校系自訂學測科目組合。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(二)108學年度起學科能力測驗改為選考，大學校系至多參採4個科目為其檢定、倍率篩選及採計之科目，且得就參採之學測科目另訂組合為倍率篩選項目之一項。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(三)同級分超額篩選之科目由原來「學測總級分」改為「校系所訂檢定、篩選及採計學測科目級分總和」，且包含校系自訂學測科目組合之科目，科目如有重複者，加總時以一科計。</w:t>
                  </w:r>
                  <w:r>
                    <w:rPr>
                      <w:rFonts w:ascii="標楷體" w:eastAsia="標楷體" w:hAnsi="標楷體" w:cs="標楷體"/>
                      <w:sz w:val="24"/>
                      <w:szCs w:val="24"/>
                    </w:rPr>
                    <w:br/>
                    <w:t>(四)原住民外加名額篩選方式由原來「總級分」改為「校系所訂檢定、篩選及採計學測科目級分總和」，包括校系自訂學測科目組合之科目，科目如有重複者，加總時以一科計。</w:t>
                  </w:r>
                </w:p>
              </w:tc>
            </w:tr>
          </w:tbl>
          <w:p w:rsidR="006D505B" w:rsidRDefault="006D50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6D505B" w:rsidRDefault="007F7F9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bookmarkStart w:id="15" w:name="_35nkun2" w:colFirst="0" w:colLast="0"/>
      <w:bookmarkEnd w:id="15"/>
      <w:r>
        <w:rPr>
          <w:rFonts w:ascii="標楷體" w:eastAsia="標楷體" w:hAnsi="標楷體" w:cs="標楷體"/>
          <w:color w:val="000000"/>
          <w:sz w:val="24"/>
          <w:szCs w:val="24"/>
        </w:rPr>
        <w:lastRenderedPageBreak/>
        <w:t>※本表請於返校後,隨差旅費申請時呈閱</w:t>
      </w:r>
    </w:p>
    <w:sectPr w:rsidR="006D505B">
      <w:headerReference w:type="default" r:id="rId7"/>
      <w:pgSz w:w="11906" w:h="16838"/>
      <w:pgMar w:top="1440" w:right="1080" w:bottom="1440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915" w:rsidRDefault="00790915">
      <w:r>
        <w:separator/>
      </w:r>
    </w:p>
  </w:endnote>
  <w:endnote w:type="continuationSeparator" w:id="0">
    <w:p w:rsidR="00790915" w:rsidRDefault="0079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915" w:rsidRDefault="00790915">
      <w:r>
        <w:separator/>
      </w:r>
    </w:p>
  </w:footnote>
  <w:footnote w:type="continuationSeparator" w:id="0">
    <w:p w:rsidR="00790915" w:rsidRDefault="0079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05B" w:rsidRDefault="006D505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4D6"/>
    <w:rsid w:val="00552B72"/>
    <w:rsid w:val="006D505B"/>
    <w:rsid w:val="007464D6"/>
    <w:rsid w:val="00790915"/>
    <w:rsid w:val="007F7F93"/>
    <w:rsid w:val="00C5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1021</Characters>
  <Application>Microsoft Office Word</Application>
  <DocSecurity>0</DocSecurity>
  <Lines>8</Lines>
  <Paragraphs>2</Paragraphs>
  <ScaleCrop>false</ScaleCrop>
  <Company>swsh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wjh;OpenTBS 1.9.6</dc:creator>
  <cp:lastModifiedBy>升學組長</cp:lastModifiedBy>
  <cp:revision>2</cp:revision>
  <dcterms:created xsi:type="dcterms:W3CDTF">2019-09-20T07:51:00Z</dcterms:created>
  <dcterms:modified xsi:type="dcterms:W3CDTF">2019-09-20T07:51:00Z</dcterms:modified>
</cp:coreProperties>
</file>