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BB4" w:rsidRDefault="00A7481C">
      <w:pPr>
        <w:spacing w:line="276" w:lineRule="auto"/>
        <w:ind w:firstLine="480"/>
        <w:jc w:val="center"/>
        <w:rPr>
          <w:rFonts w:eastAsia="標楷體"/>
          <w:b/>
          <w:sz w:val="32"/>
          <w:szCs w:val="32"/>
        </w:rPr>
      </w:pPr>
      <w:r>
        <w:rPr>
          <w:rFonts w:eastAsia="標楷體" w:hint="eastAsia"/>
          <w:b/>
          <w:sz w:val="32"/>
          <w:szCs w:val="32"/>
        </w:rPr>
        <w:t>四維學校財團法人花蓮縣四維高級中學</w:t>
      </w:r>
      <w:r w:rsidR="0000460B">
        <w:rPr>
          <w:rFonts w:eastAsia="標楷體"/>
          <w:b/>
          <w:sz w:val="32"/>
          <w:szCs w:val="32"/>
        </w:rPr>
        <w:t>職業安全衛生管理規章</w:t>
      </w:r>
    </w:p>
    <w:p w:rsidR="000E5176" w:rsidRPr="00900BFD" w:rsidRDefault="000E5176">
      <w:pPr>
        <w:spacing w:line="276" w:lineRule="auto"/>
        <w:ind w:firstLine="302"/>
        <w:jc w:val="right"/>
        <w:rPr>
          <w:sz w:val="20"/>
          <w:szCs w:val="20"/>
        </w:rPr>
      </w:pPr>
      <w:r w:rsidRPr="00900BFD">
        <w:rPr>
          <w:rFonts w:eastAsia="標楷體"/>
          <w:color w:val="FF0000"/>
          <w:kern w:val="0"/>
          <w:sz w:val="20"/>
          <w:szCs w:val="20"/>
        </w:rPr>
        <w:t>民國</w:t>
      </w:r>
      <w:r w:rsidR="00A7481C">
        <w:rPr>
          <w:rFonts w:eastAsia="標楷體" w:hint="eastAsia"/>
          <w:color w:val="FF0000"/>
          <w:kern w:val="0"/>
          <w:sz w:val="20"/>
          <w:szCs w:val="20"/>
        </w:rPr>
        <w:t>112</w:t>
      </w:r>
      <w:r w:rsidRPr="00900BFD">
        <w:rPr>
          <w:rFonts w:eastAsia="標楷體"/>
          <w:color w:val="FF0000"/>
          <w:kern w:val="0"/>
          <w:sz w:val="20"/>
          <w:szCs w:val="20"/>
        </w:rPr>
        <w:t>年</w:t>
      </w:r>
      <w:r w:rsidR="00A7481C">
        <w:rPr>
          <w:rFonts w:eastAsia="標楷體" w:hint="eastAsia"/>
          <w:color w:val="FF0000"/>
          <w:kern w:val="0"/>
          <w:sz w:val="20"/>
          <w:szCs w:val="20"/>
        </w:rPr>
        <w:t>8</w:t>
      </w:r>
      <w:r w:rsidRPr="00900BFD">
        <w:rPr>
          <w:rFonts w:eastAsia="標楷體"/>
          <w:color w:val="FF0000"/>
          <w:kern w:val="0"/>
          <w:sz w:val="20"/>
          <w:szCs w:val="20"/>
        </w:rPr>
        <w:t>月</w:t>
      </w:r>
      <w:r w:rsidR="00A7481C">
        <w:rPr>
          <w:rFonts w:eastAsia="標楷體" w:hint="eastAsia"/>
          <w:color w:val="FF0000"/>
          <w:kern w:val="0"/>
          <w:sz w:val="20"/>
          <w:szCs w:val="20"/>
        </w:rPr>
        <w:t>2</w:t>
      </w:r>
      <w:r w:rsidR="002B4305">
        <w:rPr>
          <w:rFonts w:eastAsia="標楷體" w:hint="eastAsia"/>
          <w:color w:val="FF0000"/>
          <w:kern w:val="0"/>
          <w:sz w:val="20"/>
          <w:szCs w:val="20"/>
        </w:rPr>
        <w:t>8</w:t>
      </w:r>
      <w:bookmarkStart w:id="0" w:name="_GoBack"/>
      <w:bookmarkEnd w:id="0"/>
      <w:r w:rsidRPr="00900BFD">
        <w:rPr>
          <w:rFonts w:eastAsia="標楷體"/>
          <w:color w:val="FF0000"/>
          <w:kern w:val="0"/>
          <w:sz w:val="20"/>
          <w:szCs w:val="20"/>
        </w:rPr>
        <w:t>日校務會議修定</w:t>
      </w:r>
    </w:p>
    <w:p w:rsidR="00700BB4" w:rsidRDefault="0000460B">
      <w:pPr>
        <w:numPr>
          <w:ilvl w:val="0"/>
          <w:numId w:val="2"/>
        </w:numPr>
        <w:spacing w:line="276" w:lineRule="auto"/>
        <w:ind w:left="567" w:hanging="567"/>
        <w:rPr>
          <w:rFonts w:eastAsia="標楷體"/>
          <w:b/>
          <w:sz w:val="28"/>
          <w:szCs w:val="28"/>
        </w:rPr>
      </w:pPr>
      <w:r>
        <w:rPr>
          <w:rFonts w:eastAsia="標楷體"/>
          <w:b/>
          <w:sz w:val="28"/>
          <w:szCs w:val="28"/>
        </w:rPr>
        <w:t>目的</w:t>
      </w:r>
    </w:p>
    <w:p w:rsidR="00700BB4" w:rsidRDefault="0000460B">
      <w:pPr>
        <w:spacing w:line="276" w:lineRule="auto"/>
        <w:ind w:left="1134"/>
        <w:rPr>
          <w:rFonts w:eastAsia="標楷體"/>
        </w:rPr>
      </w:pPr>
      <w:r>
        <w:rPr>
          <w:rFonts w:eastAsia="標楷體"/>
        </w:rPr>
        <w:t>為有效防止所屬校內各場所發生職業災害，促進全體教職員生等及適用職業安全衛生法工作者之安全與健康，特依「職業安全衛生管理辦法」第</w:t>
      </w:r>
      <w:r>
        <w:rPr>
          <w:rFonts w:eastAsia="標楷體"/>
        </w:rPr>
        <w:t>12-1</w:t>
      </w:r>
      <w:r>
        <w:rPr>
          <w:rFonts w:eastAsia="標楷體"/>
        </w:rPr>
        <w:t>條規定，訂定「國立花蓮高級工業職業學校職業安全衛生管理規章」</w:t>
      </w:r>
      <w:r>
        <w:rPr>
          <w:rFonts w:eastAsia="標楷體"/>
        </w:rPr>
        <w:t>(</w:t>
      </w:r>
      <w:r>
        <w:rPr>
          <w:rFonts w:eastAsia="標楷體"/>
        </w:rPr>
        <w:t>以下簡稱本規章</w:t>
      </w:r>
      <w:r>
        <w:rPr>
          <w:rFonts w:eastAsia="標楷體"/>
        </w:rPr>
        <w:t>)</w:t>
      </w:r>
      <w:r>
        <w:rPr>
          <w:rFonts w:eastAsia="標楷體"/>
        </w:rPr>
        <w:t>，以要求各級主管及管理、指揮、監督等有關人員執行本規章規定事項。</w:t>
      </w:r>
    </w:p>
    <w:p w:rsidR="00700BB4" w:rsidRDefault="0000460B">
      <w:pPr>
        <w:numPr>
          <w:ilvl w:val="0"/>
          <w:numId w:val="2"/>
        </w:numPr>
        <w:spacing w:line="276" w:lineRule="auto"/>
        <w:ind w:left="567" w:hanging="567"/>
        <w:rPr>
          <w:rFonts w:eastAsia="標楷體"/>
          <w:b/>
          <w:sz w:val="28"/>
          <w:szCs w:val="28"/>
        </w:rPr>
      </w:pPr>
      <w:r>
        <w:rPr>
          <w:rFonts w:eastAsia="標楷體"/>
          <w:b/>
          <w:sz w:val="28"/>
          <w:szCs w:val="28"/>
        </w:rPr>
        <w:t>適用範圍：</w:t>
      </w:r>
    </w:p>
    <w:p w:rsidR="00700BB4" w:rsidRDefault="0000460B">
      <w:pPr>
        <w:numPr>
          <w:ilvl w:val="0"/>
          <w:numId w:val="3"/>
        </w:numPr>
        <w:spacing w:line="276" w:lineRule="auto"/>
      </w:pPr>
      <w:r>
        <w:rPr>
          <w:rFonts w:eastAsia="標楷體"/>
        </w:rPr>
        <w:t>適用範圍包括校內所有適用職業安全衛生法之工作場所。</w:t>
      </w:r>
    </w:p>
    <w:p w:rsidR="00700BB4" w:rsidRDefault="0000460B">
      <w:pPr>
        <w:numPr>
          <w:ilvl w:val="0"/>
          <w:numId w:val="3"/>
        </w:numPr>
        <w:spacing w:line="276" w:lineRule="auto"/>
        <w:rPr>
          <w:rFonts w:eastAsia="標楷體"/>
        </w:rPr>
      </w:pPr>
      <w:r>
        <w:rPr>
          <w:rFonts w:eastAsia="標楷體"/>
        </w:rPr>
        <w:t>適用本規章之人員，係指因工作性質確需進出工作場所之校內工作者</w:t>
      </w:r>
      <w:r>
        <w:rPr>
          <w:rFonts w:eastAsia="標楷體"/>
        </w:rPr>
        <w:t>(</w:t>
      </w:r>
      <w:r>
        <w:rPr>
          <w:rFonts w:eastAsia="標楷體"/>
        </w:rPr>
        <w:t>如：教職、員工等</w:t>
      </w:r>
      <w:r>
        <w:rPr>
          <w:rFonts w:eastAsia="標楷體"/>
        </w:rPr>
        <w:t>)</w:t>
      </w:r>
      <w:r>
        <w:rPr>
          <w:rFonts w:eastAsia="標楷體"/>
        </w:rPr>
        <w:t>及利害相關者</w:t>
      </w:r>
      <w:r>
        <w:rPr>
          <w:rFonts w:eastAsia="標楷體"/>
        </w:rPr>
        <w:t>(</w:t>
      </w:r>
      <w:r>
        <w:rPr>
          <w:rFonts w:eastAsia="標楷體"/>
        </w:rPr>
        <w:t>如訪客、自營作業者、承攬商、供應商等</w:t>
      </w:r>
      <w:r>
        <w:rPr>
          <w:rFonts w:eastAsia="標楷體"/>
        </w:rPr>
        <w:t>)</w:t>
      </w:r>
    </w:p>
    <w:p w:rsidR="00700BB4" w:rsidRDefault="0000460B">
      <w:pPr>
        <w:numPr>
          <w:ilvl w:val="0"/>
          <w:numId w:val="2"/>
        </w:numPr>
        <w:spacing w:line="276" w:lineRule="auto"/>
        <w:ind w:left="567" w:hanging="567"/>
        <w:rPr>
          <w:rFonts w:eastAsia="標楷體"/>
          <w:b/>
          <w:sz w:val="28"/>
          <w:szCs w:val="28"/>
        </w:rPr>
      </w:pPr>
      <w:r>
        <w:rPr>
          <w:rFonts w:eastAsia="標楷體"/>
          <w:b/>
          <w:sz w:val="28"/>
          <w:szCs w:val="28"/>
        </w:rPr>
        <w:t>規章內容：</w:t>
      </w:r>
    </w:p>
    <w:p w:rsidR="00700BB4" w:rsidRDefault="0000460B">
      <w:pPr>
        <w:numPr>
          <w:ilvl w:val="0"/>
          <w:numId w:val="4"/>
        </w:numPr>
        <w:spacing w:line="276" w:lineRule="auto"/>
        <w:rPr>
          <w:rFonts w:eastAsia="標楷體"/>
          <w:b/>
        </w:rPr>
      </w:pPr>
      <w:r>
        <w:rPr>
          <w:rFonts w:eastAsia="標楷體"/>
          <w:b/>
        </w:rPr>
        <w:t>職業安全衛生管理</w:t>
      </w:r>
    </w:p>
    <w:p w:rsidR="00700BB4" w:rsidRDefault="0000460B">
      <w:pPr>
        <w:numPr>
          <w:ilvl w:val="1"/>
          <w:numId w:val="4"/>
        </w:numPr>
        <w:spacing w:line="276" w:lineRule="auto"/>
        <w:ind w:left="1276" w:hanging="283"/>
        <w:rPr>
          <w:rFonts w:eastAsia="標楷體"/>
        </w:rPr>
      </w:pPr>
      <w:r>
        <w:rPr>
          <w:rFonts w:eastAsia="標楷體"/>
        </w:rPr>
        <w:t>本校所有校內工作者應遵守職業安全衛生相關法令規章。</w:t>
      </w:r>
    </w:p>
    <w:p w:rsidR="00700BB4" w:rsidRDefault="0000460B">
      <w:pPr>
        <w:numPr>
          <w:ilvl w:val="1"/>
          <w:numId w:val="4"/>
        </w:numPr>
        <w:spacing w:line="276" w:lineRule="auto"/>
        <w:ind w:left="1276" w:hanging="283"/>
        <w:rPr>
          <w:rFonts w:eastAsia="標楷體"/>
        </w:rPr>
      </w:pPr>
      <w:r>
        <w:rPr>
          <w:rFonts w:eastAsia="標楷體"/>
        </w:rPr>
        <w:t>維持各工作場所之整理、整頓、清潔及紀律。</w:t>
      </w:r>
    </w:p>
    <w:p w:rsidR="00700BB4" w:rsidRDefault="0000460B">
      <w:pPr>
        <w:numPr>
          <w:ilvl w:val="1"/>
          <w:numId w:val="4"/>
        </w:numPr>
        <w:spacing w:line="276" w:lineRule="auto"/>
        <w:ind w:left="1276" w:hanging="283"/>
        <w:rPr>
          <w:rFonts w:eastAsia="標楷體"/>
        </w:rPr>
      </w:pPr>
      <w:r>
        <w:rPr>
          <w:rFonts w:eastAsia="標楷體"/>
        </w:rPr>
        <w:t>應依照各工作場所之工作守則，穿著或配戴適當之個人防護具。</w:t>
      </w:r>
    </w:p>
    <w:p w:rsidR="00700BB4" w:rsidRDefault="0000460B">
      <w:pPr>
        <w:numPr>
          <w:ilvl w:val="1"/>
          <w:numId w:val="4"/>
        </w:numPr>
        <w:spacing w:line="276" w:lineRule="auto"/>
        <w:ind w:left="1276" w:hanging="283"/>
        <w:rPr>
          <w:rFonts w:eastAsia="標楷體"/>
        </w:rPr>
      </w:pPr>
      <w:r>
        <w:rPr>
          <w:rFonts w:eastAsia="標楷體"/>
        </w:rPr>
        <w:t>各項實（試）驗應依據各場所之作業標準進行。</w:t>
      </w:r>
    </w:p>
    <w:p w:rsidR="00700BB4" w:rsidRDefault="0000460B">
      <w:pPr>
        <w:numPr>
          <w:ilvl w:val="1"/>
          <w:numId w:val="4"/>
        </w:numPr>
        <w:spacing w:line="276" w:lineRule="auto"/>
        <w:ind w:left="1276" w:hanging="283"/>
        <w:rPr>
          <w:rFonts w:eastAsia="標楷體"/>
        </w:rPr>
      </w:pPr>
      <w:r>
        <w:rPr>
          <w:rFonts w:eastAsia="標楷體"/>
        </w:rPr>
        <w:t>校內工作者應定期實施健康檢查，並遵守結果建議事項。</w:t>
      </w:r>
    </w:p>
    <w:p w:rsidR="00700BB4" w:rsidRDefault="0000460B">
      <w:pPr>
        <w:numPr>
          <w:ilvl w:val="1"/>
          <w:numId w:val="4"/>
        </w:numPr>
        <w:spacing w:line="276" w:lineRule="auto"/>
        <w:ind w:left="1276" w:hanging="283"/>
        <w:rPr>
          <w:rFonts w:eastAsia="標楷體"/>
        </w:rPr>
      </w:pPr>
      <w:r>
        <w:rPr>
          <w:rFonts w:eastAsia="標楷體"/>
        </w:rPr>
        <w:t>校內工作者應接受相關之</w:t>
      </w:r>
      <w:r w:rsidRPr="00736491">
        <w:rPr>
          <w:rFonts w:eastAsia="標楷體"/>
          <w:color w:val="FF0000"/>
        </w:rPr>
        <w:t>職業安全衛生教育訓練</w:t>
      </w:r>
      <w:r>
        <w:rPr>
          <w:rFonts w:eastAsia="標楷體"/>
        </w:rPr>
        <w:t>，並提出安全衛生有關建議。</w:t>
      </w:r>
    </w:p>
    <w:p w:rsidR="00700BB4" w:rsidRDefault="0000460B">
      <w:pPr>
        <w:numPr>
          <w:ilvl w:val="1"/>
          <w:numId w:val="4"/>
        </w:numPr>
        <w:spacing w:line="276" w:lineRule="auto"/>
        <w:ind w:left="1276" w:hanging="283"/>
        <w:rPr>
          <w:rFonts w:eastAsia="標楷體"/>
        </w:rPr>
      </w:pPr>
      <w:r>
        <w:rPr>
          <w:rFonts w:eastAsia="標楷體"/>
        </w:rPr>
        <w:t>危險性機械或設備須經檢查機構檢查點合格始可使用，並由取得合格證照人員操作。</w:t>
      </w:r>
    </w:p>
    <w:p w:rsidR="00700BB4" w:rsidRDefault="0000460B">
      <w:pPr>
        <w:numPr>
          <w:ilvl w:val="1"/>
          <w:numId w:val="4"/>
        </w:numPr>
        <w:spacing w:line="276" w:lineRule="auto"/>
        <w:ind w:left="1276" w:hanging="283"/>
        <w:rPr>
          <w:rFonts w:eastAsia="標楷體"/>
        </w:rPr>
      </w:pPr>
      <w:r>
        <w:rPr>
          <w:rFonts w:eastAsia="標楷體"/>
        </w:rPr>
        <w:t>校內工作者應瞭解發生緊急事件時個人之應變任務。</w:t>
      </w:r>
    </w:p>
    <w:p w:rsidR="00700BB4" w:rsidRDefault="0000460B">
      <w:pPr>
        <w:numPr>
          <w:ilvl w:val="1"/>
          <w:numId w:val="4"/>
        </w:numPr>
        <w:spacing w:line="276" w:lineRule="auto"/>
        <w:ind w:left="1276" w:hanging="283"/>
        <w:rPr>
          <w:rFonts w:eastAsia="標楷體"/>
        </w:rPr>
      </w:pPr>
      <w:r>
        <w:rPr>
          <w:rFonts w:eastAsia="標楷體"/>
        </w:rPr>
        <w:t>校內工作者應遵行各級主管之安全衛生指導。</w:t>
      </w:r>
    </w:p>
    <w:p w:rsidR="00700BB4" w:rsidRDefault="0000460B">
      <w:pPr>
        <w:numPr>
          <w:ilvl w:val="1"/>
          <w:numId w:val="4"/>
        </w:numPr>
        <w:spacing w:line="276" w:lineRule="auto"/>
        <w:ind w:left="1276" w:hanging="283"/>
        <w:rPr>
          <w:rFonts w:eastAsia="標楷體"/>
        </w:rPr>
      </w:pPr>
      <w:r>
        <w:rPr>
          <w:rFonts w:eastAsia="標楷體"/>
        </w:rPr>
        <w:t>校內工作者應參與各項安全衛生活動。</w:t>
      </w:r>
    </w:p>
    <w:p w:rsidR="009639FD" w:rsidRPr="004554C4" w:rsidRDefault="009639FD" w:rsidP="004554C4">
      <w:pPr>
        <w:pStyle w:val="af4"/>
        <w:numPr>
          <w:ilvl w:val="0"/>
          <w:numId w:val="4"/>
        </w:numPr>
        <w:suppressAutoHyphens w:val="0"/>
        <w:autoSpaceDN/>
        <w:spacing w:line="276" w:lineRule="auto"/>
        <w:ind w:leftChars="0"/>
        <w:textAlignment w:val="auto"/>
        <w:rPr>
          <w:rFonts w:eastAsia="標楷體"/>
          <w:b/>
        </w:rPr>
      </w:pPr>
      <w:r w:rsidRPr="004554C4">
        <w:rPr>
          <w:rFonts w:eastAsia="標楷體" w:hint="eastAsia"/>
          <w:b/>
        </w:rPr>
        <w:t>危害鑑別及風險評估</w:t>
      </w:r>
    </w:p>
    <w:p w:rsidR="009639FD" w:rsidRPr="009F1B55" w:rsidRDefault="009639FD" w:rsidP="009639FD">
      <w:pPr>
        <w:numPr>
          <w:ilvl w:val="1"/>
          <w:numId w:val="14"/>
        </w:numPr>
        <w:suppressAutoHyphens w:val="0"/>
        <w:autoSpaceDN/>
        <w:spacing w:line="276" w:lineRule="auto"/>
        <w:ind w:left="1276" w:hanging="283"/>
        <w:textAlignment w:val="auto"/>
        <w:rPr>
          <w:rFonts w:eastAsia="標楷體"/>
        </w:rPr>
      </w:pPr>
      <w:r w:rsidRPr="009F1B55">
        <w:rPr>
          <w:rFonts w:eastAsia="標楷體" w:hint="eastAsia"/>
        </w:rPr>
        <w:t>本校職業安全衛生管理單位，依據職業安全衛生管理辦法擬訂危害鑑別及風險評估</w:t>
      </w:r>
      <w:r>
        <w:rPr>
          <w:rFonts w:eastAsia="標楷體" w:hint="eastAsia"/>
        </w:rPr>
        <w:t>執行辦法</w:t>
      </w:r>
      <w:r w:rsidRPr="009F1B55">
        <w:rPr>
          <w:rFonts w:eastAsia="標楷體" w:hint="eastAsia"/>
        </w:rPr>
        <w:t>，由各單位確實自行實施危害鑑別及風險評估。</w:t>
      </w:r>
    </w:p>
    <w:p w:rsidR="009639FD" w:rsidRPr="009F1B55" w:rsidRDefault="009639FD" w:rsidP="009639FD">
      <w:pPr>
        <w:numPr>
          <w:ilvl w:val="1"/>
          <w:numId w:val="14"/>
        </w:numPr>
        <w:suppressAutoHyphens w:val="0"/>
        <w:autoSpaceDN/>
        <w:ind w:left="1276" w:hanging="316"/>
        <w:textAlignment w:val="auto"/>
        <w:rPr>
          <w:rFonts w:eastAsia="標楷體"/>
        </w:rPr>
      </w:pPr>
      <w:r>
        <w:rPr>
          <w:rFonts w:eastAsia="標楷體" w:hint="eastAsia"/>
        </w:rPr>
        <w:lastRenderedPageBreak/>
        <w:t>本校依「</w:t>
      </w:r>
      <w:r w:rsidR="004554C4">
        <w:rPr>
          <w:rFonts w:eastAsia="標楷體" w:hint="eastAsia"/>
        </w:rPr>
        <w:t>四維學校財團法人花蓮縣四維高級中學</w:t>
      </w:r>
      <w:r>
        <w:rPr>
          <w:rFonts w:eastAsia="標楷體" w:hint="eastAsia"/>
        </w:rPr>
        <w:t>危害鑑別</w:t>
      </w:r>
      <w:r w:rsidRPr="009F1B55">
        <w:rPr>
          <w:rFonts w:eastAsia="標楷體" w:hint="eastAsia"/>
        </w:rPr>
        <w:t>風險評估</w:t>
      </w:r>
      <w:r>
        <w:rPr>
          <w:rFonts w:eastAsia="標楷體" w:hint="eastAsia"/>
        </w:rPr>
        <w:t>執行辦法</w:t>
      </w:r>
      <w:r w:rsidRPr="009F1B55">
        <w:rPr>
          <w:rFonts w:eastAsia="標楷體" w:hint="eastAsia"/>
        </w:rPr>
        <w:t>」實施危害辨識及評估，以維護校內工作者之安全。</w:t>
      </w:r>
    </w:p>
    <w:p w:rsidR="009639FD" w:rsidRDefault="009639FD" w:rsidP="009639FD">
      <w:pPr>
        <w:numPr>
          <w:ilvl w:val="1"/>
          <w:numId w:val="14"/>
        </w:numPr>
        <w:suppressAutoHyphens w:val="0"/>
        <w:autoSpaceDN/>
        <w:ind w:left="1276" w:hanging="316"/>
        <w:textAlignment w:val="auto"/>
        <w:rPr>
          <w:rFonts w:eastAsia="標楷體"/>
        </w:rPr>
      </w:pPr>
      <w:r w:rsidRPr="009F1B55">
        <w:rPr>
          <w:rFonts w:eastAsia="標楷體" w:hint="eastAsia"/>
        </w:rPr>
        <w:t>各單位執行危害鑑別及風險評估之結果，將做為本校各項職業安全衛生管理事項規畫及執行之基礎。</w:t>
      </w:r>
    </w:p>
    <w:p w:rsidR="009E38FE" w:rsidRPr="009E38FE" w:rsidRDefault="009E38FE" w:rsidP="009E38FE">
      <w:pPr>
        <w:numPr>
          <w:ilvl w:val="0"/>
          <w:numId w:val="14"/>
        </w:numPr>
        <w:suppressAutoHyphens w:val="0"/>
        <w:autoSpaceDN/>
        <w:textAlignment w:val="auto"/>
        <w:rPr>
          <w:rFonts w:eastAsia="標楷體"/>
          <w:b/>
        </w:rPr>
      </w:pPr>
      <w:r w:rsidRPr="009E38FE">
        <w:rPr>
          <w:rFonts w:eastAsia="標楷體"/>
          <w:b/>
        </w:rPr>
        <w:t>安全衛生作業標準</w:t>
      </w:r>
      <w:r w:rsidRPr="009E38FE">
        <w:rPr>
          <w:rFonts w:eastAsia="標楷體"/>
          <w:b/>
        </w:rPr>
        <w:t xml:space="preserve"> </w:t>
      </w:r>
    </w:p>
    <w:p w:rsidR="009E38FE" w:rsidRDefault="009E38FE" w:rsidP="009E38FE">
      <w:pPr>
        <w:numPr>
          <w:ilvl w:val="1"/>
          <w:numId w:val="14"/>
        </w:numPr>
        <w:suppressAutoHyphens w:val="0"/>
        <w:autoSpaceDN/>
        <w:ind w:left="1276" w:hanging="316"/>
        <w:textAlignment w:val="auto"/>
        <w:rPr>
          <w:rFonts w:eastAsia="標楷體"/>
        </w:rPr>
      </w:pPr>
      <w:r w:rsidRPr="009E38FE">
        <w:rPr>
          <w:rFonts w:eastAsia="標楷體"/>
        </w:rPr>
        <w:t>本校已擬訂「安全衛生作業標準辦法」辦理相關工作。</w:t>
      </w:r>
    </w:p>
    <w:p w:rsidR="009E38FE" w:rsidRPr="009F1B55" w:rsidRDefault="009E38FE" w:rsidP="009E38FE">
      <w:pPr>
        <w:numPr>
          <w:ilvl w:val="1"/>
          <w:numId w:val="14"/>
        </w:numPr>
        <w:suppressAutoHyphens w:val="0"/>
        <w:autoSpaceDN/>
        <w:ind w:left="1276" w:hanging="316"/>
        <w:textAlignment w:val="auto"/>
        <w:rPr>
          <w:rFonts w:eastAsia="標楷體"/>
        </w:rPr>
      </w:pPr>
      <w:r w:rsidRPr="009E38FE">
        <w:rPr>
          <w:rFonts w:eastAsia="標楷體"/>
        </w:rPr>
        <w:t>學校對實驗場所可能存在之危害，經風險評估及對場所做實施工作安全分析後，</w:t>
      </w:r>
      <w:r w:rsidRPr="009E38FE">
        <w:rPr>
          <w:rFonts w:eastAsia="標楷體"/>
        </w:rPr>
        <w:t xml:space="preserve"> </w:t>
      </w:r>
      <w:r w:rsidRPr="009E38FE">
        <w:rPr>
          <w:rFonts w:eastAsia="標楷體"/>
        </w:rPr>
        <w:t>提供正確安全的作業標準供校內工作者及利害相關者</w:t>
      </w:r>
      <w:r w:rsidRPr="009E38FE">
        <w:rPr>
          <w:rFonts w:eastAsia="標楷體"/>
        </w:rPr>
        <w:t>(</w:t>
      </w:r>
      <w:r w:rsidRPr="009E38FE">
        <w:rPr>
          <w:rFonts w:eastAsia="標楷體"/>
        </w:rPr>
        <w:t>如訪客、承攬商等</w:t>
      </w:r>
      <w:r w:rsidRPr="009E38FE">
        <w:rPr>
          <w:rFonts w:eastAsia="標楷體"/>
        </w:rPr>
        <w:t>)</w:t>
      </w:r>
      <w:r w:rsidRPr="009E38FE">
        <w:rPr>
          <w:rFonts w:eastAsia="標楷體"/>
        </w:rPr>
        <w:t>作業</w:t>
      </w:r>
      <w:r w:rsidRPr="009E38FE">
        <w:rPr>
          <w:rFonts w:eastAsia="標楷體"/>
        </w:rPr>
        <w:t xml:space="preserve"> </w:t>
      </w:r>
      <w:r w:rsidRPr="009E38FE">
        <w:rPr>
          <w:rFonts w:eastAsia="標楷體"/>
        </w:rPr>
        <w:t>時有所遵循，以消除不安全之作業，並配合設備環境以正確方法從事作業，對</w:t>
      </w:r>
      <w:r w:rsidRPr="009E38FE">
        <w:rPr>
          <w:rFonts w:eastAsia="標楷體"/>
        </w:rPr>
        <w:t xml:space="preserve"> </w:t>
      </w:r>
      <w:r w:rsidRPr="009E38FE">
        <w:rPr>
          <w:rFonts w:eastAsia="標楷體"/>
        </w:rPr>
        <w:t>於新進校內工作者、調換作業校內工作者安全教育，以防止職業災害之發生</w:t>
      </w:r>
    </w:p>
    <w:p w:rsidR="00700BB4" w:rsidRDefault="0000460B">
      <w:pPr>
        <w:numPr>
          <w:ilvl w:val="0"/>
          <w:numId w:val="4"/>
        </w:numPr>
        <w:spacing w:line="276" w:lineRule="auto"/>
        <w:rPr>
          <w:rFonts w:eastAsia="標楷體"/>
          <w:b/>
        </w:rPr>
      </w:pPr>
      <w:r>
        <w:rPr>
          <w:rFonts w:eastAsia="標楷體"/>
          <w:b/>
        </w:rPr>
        <w:t>自動檢查之實施</w:t>
      </w:r>
      <w:r>
        <w:rPr>
          <w:rFonts w:eastAsia="標楷體"/>
          <w:b/>
        </w:rPr>
        <w:t>:</w:t>
      </w:r>
    </w:p>
    <w:p w:rsidR="00700BB4" w:rsidRDefault="0000460B">
      <w:pPr>
        <w:numPr>
          <w:ilvl w:val="1"/>
          <w:numId w:val="4"/>
        </w:numPr>
        <w:spacing w:line="276" w:lineRule="auto"/>
        <w:ind w:left="1276" w:hanging="283"/>
        <w:rPr>
          <w:rFonts w:eastAsia="標楷體"/>
        </w:rPr>
      </w:pPr>
      <w:r>
        <w:rPr>
          <w:rFonts w:eastAsia="標楷體"/>
        </w:rPr>
        <w:t>本校職業安全衛生管理單位，依據職業安全衛生管理辦法擬訂自動檢查計畫，各單位應實施自動檢查。</w:t>
      </w:r>
    </w:p>
    <w:p w:rsidR="00700BB4" w:rsidRDefault="0000460B">
      <w:pPr>
        <w:numPr>
          <w:ilvl w:val="1"/>
          <w:numId w:val="4"/>
        </w:numPr>
        <w:rPr>
          <w:rFonts w:eastAsia="標楷體"/>
        </w:rPr>
      </w:pPr>
      <w:r>
        <w:rPr>
          <w:rFonts w:eastAsia="標楷體"/>
        </w:rPr>
        <w:t>本校依「</w:t>
      </w:r>
      <w:r w:rsidR="004554C4">
        <w:rPr>
          <w:rFonts w:eastAsia="標楷體" w:hint="eastAsia"/>
        </w:rPr>
        <w:t>四維學校財團法人花蓮縣四維高級中學</w:t>
      </w:r>
      <w:r w:rsidRPr="00736491">
        <w:rPr>
          <w:rFonts w:eastAsia="標楷體"/>
          <w:color w:val="FF0000"/>
        </w:rPr>
        <w:t>自動檢查辦法</w:t>
      </w:r>
      <w:r>
        <w:rPr>
          <w:rFonts w:eastAsia="標楷體"/>
        </w:rPr>
        <w:t>」實施自主管理與檢查，以維護校內工作者之安全，落實災害防救功能。</w:t>
      </w:r>
    </w:p>
    <w:p w:rsidR="00700BB4" w:rsidRDefault="0000460B">
      <w:pPr>
        <w:numPr>
          <w:ilvl w:val="1"/>
          <w:numId w:val="4"/>
        </w:numPr>
        <w:spacing w:line="276" w:lineRule="auto"/>
        <w:ind w:left="1276" w:hanging="283"/>
        <w:rPr>
          <w:rFonts w:eastAsia="標楷體"/>
        </w:rPr>
      </w:pPr>
      <w:r>
        <w:rPr>
          <w:rFonts w:eastAsia="標楷體"/>
        </w:rPr>
        <w:t>校內工作者於實施自動檢查時，發現異常狀況應依據相關流程執行檢修或採取必要措施。</w:t>
      </w:r>
    </w:p>
    <w:p w:rsidR="00700BB4" w:rsidRDefault="0000460B">
      <w:pPr>
        <w:numPr>
          <w:ilvl w:val="1"/>
          <w:numId w:val="4"/>
        </w:numPr>
        <w:spacing w:line="276" w:lineRule="auto"/>
        <w:ind w:left="1276" w:hanging="283"/>
        <w:rPr>
          <w:rFonts w:eastAsia="標楷體"/>
        </w:rPr>
      </w:pPr>
      <w:r>
        <w:rPr>
          <w:rFonts w:eastAsia="標楷體"/>
        </w:rPr>
        <w:t>各單位主管及職業安全衛生管理人員實施檢查、檢點，如發現對校內工作者有危害之虞時，應立即予以停工。</w:t>
      </w:r>
    </w:p>
    <w:p w:rsidR="004554C4" w:rsidRPr="004554C4" w:rsidRDefault="004554C4" w:rsidP="004554C4">
      <w:pPr>
        <w:numPr>
          <w:ilvl w:val="1"/>
          <w:numId w:val="4"/>
        </w:numPr>
        <w:suppressAutoHyphens w:val="0"/>
        <w:autoSpaceDN/>
        <w:spacing w:line="276" w:lineRule="auto"/>
        <w:textAlignment w:val="auto"/>
        <w:rPr>
          <w:rFonts w:eastAsia="標楷體"/>
        </w:rPr>
      </w:pPr>
      <w:r>
        <w:rPr>
          <w:rFonts w:eastAsia="標楷體" w:hint="eastAsia"/>
        </w:rPr>
        <w:t>危險性機械或設備須經檢查機構檢查</w:t>
      </w:r>
      <w:r w:rsidRPr="009F1B55">
        <w:rPr>
          <w:rFonts w:eastAsia="標楷體" w:hint="eastAsia"/>
        </w:rPr>
        <w:t>合格始可使用，並由取得合格證照人員操作</w:t>
      </w:r>
      <w:r w:rsidRPr="009F1B55">
        <w:rPr>
          <w:rFonts w:ascii="細明體" w:eastAsia="細明體" w:hAnsi="細明體" w:hint="eastAsia"/>
        </w:rPr>
        <w:t>，</w:t>
      </w:r>
      <w:r>
        <w:rPr>
          <w:rFonts w:eastAsia="標楷體" w:hint="eastAsia"/>
        </w:rPr>
        <w:t>使用之機械、設備、器具需符合「機械設備器具安全標準」規定。</w:t>
      </w:r>
      <w:r w:rsidRPr="009F1B55">
        <w:rPr>
          <w:rFonts w:eastAsia="標楷體" w:hint="eastAsia"/>
        </w:rPr>
        <w:t>不符合「機械設備器具安全標準」規定之機械、設備、器具，不得使用。</w:t>
      </w:r>
    </w:p>
    <w:p w:rsidR="00700BB4" w:rsidRDefault="0000460B">
      <w:pPr>
        <w:numPr>
          <w:ilvl w:val="0"/>
          <w:numId w:val="4"/>
        </w:numPr>
        <w:spacing w:line="276" w:lineRule="auto"/>
        <w:rPr>
          <w:rFonts w:eastAsia="標楷體"/>
          <w:b/>
        </w:rPr>
      </w:pPr>
      <w:r>
        <w:rPr>
          <w:rFonts w:eastAsia="標楷體"/>
          <w:b/>
        </w:rPr>
        <w:t>採購與承攬管理</w:t>
      </w:r>
    </w:p>
    <w:p w:rsidR="00700BB4" w:rsidRDefault="0000460B">
      <w:pPr>
        <w:numPr>
          <w:ilvl w:val="1"/>
          <w:numId w:val="4"/>
        </w:numPr>
        <w:spacing w:line="276" w:lineRule="auto"/>
        <w:ind w:left="1276" w:hanging="283"/>
        <w:rPr>
          <w:rFonts w:eastAsia="標楷體"/>
        </w:rPr>
      </w:pPr>
      <w:r>
        <w:rPr>
          <w:rFonts w:eastAsia="標楷體"/>
        </w:rPr>
        <w:t>本校已擬訂「</w:t>
      </w:r>
      <w:r w:rsidR="004554C4">
        <w:rPr>
          <w:rFonts w:eastAsia="標楷體" w:hint="eastAsia"/>
        </w:rPr>
        <w:t>四維學校財團法人花蓮縣四維高級中學</w:t>
      </w:r>
      <w:r w:rsidRPr="00736491">
        <w:rPr>
          <w:rFonts w:eastAsia="標楷體"/>
          <w:color w:val="FF0000"/>
        </w:rPr>
        <w:t>採購安全衛生管理辦法</w:t>
      </w:r>
      <w:r>
        <w:rPr>
          <w:rFonts w:eastAsia="標楷體"/>
        </w:rPr>
        <w:t>」及「</w:t>
      </w:r>
      <w:r w:rsidR="004554C4">
        <w:rPr>
          <w:rFonts w:eastAsia="標楷體" w:hint="eastAsia"/>
        </w:rPr>
        <w:t>四維學校財團法人花蓮縣四維高級中學</w:t>
      </w:r>
      <w:r w:rsidRPr="00736491">
        <w:rPr>
          <w:rFonts w:eastAsia="標楷體"/>
          <w:color w:val="FF0000"/>
        </w:rPr>
        <w:t>承攬商安全管理辦法</w:t>
      </w:r>
      <w:r>
        <w:rPr>
          <w:rFonts w:eastAsia="標楷體"/>
        </w:rPr>
        <w:t>」辦理相關之採購及承攬管理工作。</w:t>
      </w:r>
    </w:p>
    <w:p w:rsidR="00700BB4" w:rsidRDefault="0000460B">
      <w:pPr>
        <w:numPr>
          <w:ilvl w:val="1"/>
          <w:numId w:val="4"/>
        </w:numPr>
        <w:spacing w:line="276" w:lineRule="auto"/>
        <w:ind w:left="1276" w:hanging="283"/>
        <w:rPr>
          <w:rFonts w:eastAsia="標楷體"/>
        </w:rPr>
      </w:pPr>
      <w:r>
        <w:rPr>
          <w:rFonts w:eastAsia="標楷體"/>
        </w:rPr>
        <w:t>若本校校內工作者與承攬商共同作業時，承辦單位應與承攬商設置協議組織，定期或不定期召開協議會議。</w:t>
      </w:r>
    </w:p>
    <w:p w:rsidR="00700BB4" w:rsidRDefault="0000460B">
      <w:pPr>
        <w:numPr>
          <w:ilvl w:val="1"/>
          <w:numId w:val="4"/>
        </w:numPr>
        <w:spacing w:line="276" w:lineRule="auto"/>
        <w:ind w:left="1276" w:hanging="283"/>
        <w:rPr>
          <w:rFonts w:eastAsia="標楷體"/>
        </w:rPr>
      </w:pPr>
      <w:r>
        <w:rPr>
          <w:rFonts w:eastAsia="標楷體"/>
        </w:rPr>
        <w:t>若本校承辦單位未參與共同作業時，該工程由二個以上攬商共同作業時，應指</w:t>
      </w:r>
      <w:r>
        <w:rPr>
          <w:rFonts w:eastAsia="標楷體"/>
        </w:rPr>
        <w:lastRenderedPageBreak/>
        <w:t>定承攬商之一設置協議組織，辦理職業安全衛生法令規定。</w:t>
      </w:r>
    </w:p>
    <w:p w:rsidR="009E38FE" w:rsidRPr="009E38FE" w:rsidRDefault="009E38FE" w:rsidP="009E38FE">
      <w:pPr>
        <w:numPr>
          <w:ilvl w:val="0"/>
          <w:numId w:val="4"/>
        </w:numPr>
        <w:spacing w:line="276" w:lineRule="auto"/>
        <w:rPr>
          <w:rFonts w:eastAsia="標楷體"/>
        </w:rPr>
      </w:pPr>
      <w:r w:rsidRPr="009E38FE">
        <w:rPr>
          <w:rFonts w:eastAsia="標楷體"/>
          <w:b/>
        </w:rPr>
        <w:t>變更管理</w:t>
      </w:r>
      <w:r w:rsidRPr="009E38FE">
        <w:rPr>
          <w:rFonts w:eastAsia="標楷體"/>
          <w:b/>
        </w:rPr>
        <w:t xml:space="preserve"> </w:t>
      </w:r>
    </w:p>
    <w:p w:rsidR="009E38FE" w:rsidRPr="009E38FE" w:rsidRDefault="009E38FE" w:rsidP="009E38FE">
      <w:pPr>
        <w:numPr>
          <w:ilvl w:val="1"/>
          <w:numId w:val="4"/>
        </w:numPr>
        <w:spacing w:line="276" w:lineRule="auto"/>
        <w:ind w:left="1276" w:hanging="283"/>
        <w:rPr>
          <w:rFonts w:eastAsia="標楷體"/>
        </w:rPr>
      </w:pPr>
      <w:r w:rsidRPr="009E38FE">
        <w:rPr>
          <w:rFonts w:eastAsia="標楷體"/>
        </w:rPr>
        <w:t>本校已擬訂「變更管理辦法」辦理相關工作。</w:t>
      </w:r>
      <w:r w:rsidRPr="009E38FE">
        <w:rPr>
          <w:rFonts w:eastAsia="標楷體"/>
        </w:rPr>
        <w:t xml:space="preserve"> </w:t>
      </w:r>
    </w:p>
    <w:p w:rsidR="009E38FE" w:rsidRDefault="009E38FE" w:rsidP="009E38FE">
      <w:pPr>
        <w:numPr>
          <w:ilvl w:val="1"/>
          <w:numId w:val="4"/>
        </w:numPr>
        <w:spacing w:line="276" w:lineRule="auto"/>
        <w:ind w:left="1276" w:hanging="283"/>
        <w:rPr>
          <w:rFonts w:eastAsia="標楷體"/>
        </w:rPr>
      </w:pPr>
      <w:r w:rsidRPr="009E38FE">
        <w:rPr>
          <w:rFonts w:eastAsia="標楷體"/>
        </w:rPr>
        <w:t>為降低設施、設備、製程、物料、技術</w:t>
      </w:r>
      <w:r w:rsidRPr="009E38FE">
        <w:rPr>
          <w:rFonts w:eastAsia="標楷體"/>
        </w:rPr>
        <w:t>..</w:t>
      </w:r>
      <w:r w:rsidRPr="009E38FE">
        <w:rPr>
          <w:rFonts w:eastAsia="標楷體"/>
        </w:rPr>
        <w:t>等之變更所起之潛在危害風險，進</w:t>
      </w:r>
      <w:r w:rsidRPr="009E38FE">
        <w:rPr>
          <w:rFonts w:eastAsia="標楷體"/>
        </w:rPr>
        <w:t xml:space="preserve"> </w:t>
      </w:r>
      <w:r w:rsidRPr="009E38FE">
        <w:rPr>
          <w:rFonts w:eastAsia="標楷體"/>
        </w:rPr>
        <w:t>而保護校內工作者及於適用職業安全衛生法工作場所作業之承攬商勞工與從事</w:t>
      </w:r>
      <w:r w:rsidRPr="009E38FE">
        <w:rPr>
          <w:rFonts w:eastAsia="標楷體"/>
        </w:rPr>
        <w:t xml:space="preserve"> </w:t>
      </w:r>
      <w:r w:rsidRPr="009E38FE">
        <w:rPr>
          <w:rFonts w:eastAsia="標楷體"/>
        </w:rPr>
        <w:t>修繕或其他作業之自營作業者安全、健康及減少設備損失。</w:t>
      </w:r>
    </w:p>
    <w:p w:rsidR="009E38FE" w:rsidRPr="009E38FE" w:rsidRDefault="009E38FE" w:rsidP="009E38FE">
      <w:pPr>
        <w:numPr>
          <w:ilvl w:val="0"/>
          <w:numId w:val="4"/>
        </w:numPr>
        <w:spacing w:line="276" w:lineRule="auto"/>
        <w:rPr>
          <w:rFonts w:eastAsia="標楷體"/>
          <w:b/>
        </w:rPr>
      </w:pPr>
      <w:r w:rsidRPr="009E38FE">
        <w:rPr>
          <w:rFonts w:eastAsia="標楷體"/>
          <w:b/>
        </w:rPr>
        <w:t>個人防護具之管理</w:t>
      </w:r>
      <w:r w:rsidRPr="009E38FE">
        <w:rPr>
          <w:rFonts w:eastAsia="標楷體"/>
          <w:b/>
        </w:rPr>
        <w:t xml:space="preserve"> </w:t>
      </w:r>
    </w:p>
    <w:p w:rsidR="009E38FE" w:rsidRPr="009E38FE" w:rsidRDefault="009E38FE" w:rsidP="009E38FE">
      <w:pPr>
        <w:numPr>
          <w:ilvl w:val="1"/>
          <w:numId w:val="4"/>
        </w:numPr>
        <w:spacing w:line="276" w:lineRule="auto"/>
        <w:ind w:left="1276" w:hanging="283"/>
        <w:rPr>
          <w:rFonts w:eastAsia="標楷體"/>
        </w:rPr>
      </w:pPr>
      <w:r w:rsidRPr="009E38FE">
        <w:rPr>
          <w:rFonts w:eastAsia="標楷體"/>
        </w:rPr>
        <w:t>本校已擬訂「個人安全防護器具管理辦法」辦理相關工作。</w:t>
      </w:r>
    </w:p>
    <w:p w:rsidR="009E38FE" w:rsidRDefault="009E38FE" w:rsidP="009E38FE">
      <w:pPr>
        <w:numPr>
          <w:ilvl w:val="1"/>
          <w:numId w:val="4"/>
        </w:numPr>
        <w:spacing w:line="276" w:lineRule="auto"/>
        <w:ind w:left="1276" w:hanging="283"/>
        <w:rPr>
          <w:rFonts w:eastAsia="標楷體"/>
        </w:rPr>
      </w:pPr>
      <w:r w:rsidRPr="009E38FE">
        <w:rPr>
          <w:rFonts w:eastAsia="標楷體"/>
        </w:rPr>
        <w:t>安全衛生防護具一般原則、配戴時機、防護具選擇、清潔與保管、使用期限之</w:t>
      </w:r>
      <w:r w:rsidRPr="009E38FE">
        <w:rPr>
          <w:rFonts w:eastAsia="標楷體"/>
        </w:rPr>
        <w:t xml:space="preserve"> </w:t>
      </w:r>
      <w:r w:rsidRPr="009E38FE">
        <w:rPr>
          <w:rFonts w:eastAsia="標楷體"/>
        </w:rPr>
        <w:t>管理。</w:t>
      </w:r>
      <w:r w:rsidRPr="009E38FE">
        <w:rPr>
          <w:rFonts w:eastAsia="標楷體"/>
        </w:rPr>
        <w:t xml:space="preserve"> </w:t>
      </w:r>
    </w:p>
    <w:p w:rsidR="009E38FE" w:rsidRDefault="009E38FE" w:rsidP="009E38FE">
      <w:pPr>
        <w:numPr>
          <w:ilvl w:val="1"/>
          <w:numId w:val="4"/>
        </w:numPr>
        <w:spacing w:line="276" w:lineRule="auto"/>
        <w:ind w:left="1276" w:hanging="283"/>
        <w:rPr>
          <w:rFonts w:eastAsia="標楷體"/>
        </w:rPr>
      </w:pPr>
      <w:r w:rsidRPr="009E38FE">
        <w:rPr>
          <w:rFonts w:eastAsia="標楷體"/>
        </w:rPr>
        <w:t>為保障校內工作者於工作中，不受機械設備及危害物之危害，並有效管理個人</w:t>
      </w:r>
      <w:r w:rsidRPr="009E38FE">
        <w:rPr>
          <w:rFonts w:eastAsia="標楷體"/>
        </w:rPr>
        <w:t xml:space="preserve"> </w:t>
      </w:r>
      <w:r w:rsidRPr="009E38FE">
        <w:rPr>
          <w:rFonts w:eastAsia="標楷體"/>
        </w:rPr>
        <w:t>防護具，特依據職業安全衛生設施規則與缺氧症預防規則與營造安全衛生設施</w:t>
      </w:r>
      <w:r w:rsidRPr="009E38FE">
        <w:rPr>
          <w:rFonts w:eastAsia="標楷體"/>
        </w:rPr>
        <w:t xml:space="preserve"> </w:t>
      </w:r>
      <w:r w:rsidRPr="009E38FE">
        <w:rPr>
          <w:rFonts w:eastAsia="標楷體"/>
        </w:rPr>
        <w:t>標準及有害作業相關職業安全衛生附屬法規訂定本校個人防護具使用管理辦法。</w:t>
      </w:r>
    </w:p>
    <w:p w:rsidR="009E38FE" w:rsidRPr="009E38FE" w:rsidRDefault="009E38FE" w:rsidP="009E38FE">
      <w:pPr>
        <w:numPr>
          <w:ilvl w:val="0"/>
          <w:numId w:val="4"/>
        </w:numPr>
        <w:spacing w:line="276" w:lineRule="auto"/>
        <w:rPr>
          <w:rFonts w:eastAsia="標楷體"/>
          <w:b/>
        </w:rPr>
      </w:pPr>
      <w:r w:rsidRPr="009E38FE">
        <w:rPr>
          <w:rFonts w:eastAsia="標楷體"/>
          <w:b/>
        </w:rPr>
        <w:t>健康管理</w:t>
      </w:r>
      <w:r w:rsidRPr="009E38FE">
        <w:rPr>
          <w:rFonts w:eastAsia="標楷體"/>
          <w:b/>
        </w:rPr>
        <w:t xml:space="preserve"> </w:t>
      </w:r>
    </w:p>
    <w:p w:rsidR="009E38FE" w:rsidRPr="009E38FE" w:rsidRDefault="009E38FE" w:rsidP="009E38FE">
      <w:pPr>
        <w:numPr>
          <w:ilvl w:val="1"/>
          <w:numId w:val="4"/>
        </w:numPr>
        <w:spacing w:line="276" w:lineRule="auto"/>
        <w:ind w:left="1276" w:hanging="283"/>
        <w:rPr>
          <w:rFonts w:eastAsia="標楷體"/>
        </w:rPr>
      </w:pPr>
      <w:r w:rsidRPr="009E38FE">
        <w:rPr>
          <w:rFonts w:eastAsia="標楷體"/>
        </w:rPr>
        <w:t>本校已擬訂「學校教職員工及學生健康管理辦法」辦理相關工作。</w:t>
      </w:r>
    </w:p>
    <w:p w:rsidR="009E38FE" w:rsidRPr="009E38FE" w:rsidRDefault="009E38FE" w:rsidP="009E38FE">
      <w:pPr>
        <w:numPr>
          <w:ilvl w:val="1"/>
          <w:numId w:val="4"/>
        </w:numPr>
        <w:spacing w:line="276" w:lineRule="auto"/>
        <w:ind w:left="1276" w:hanging="283"/>
        <w:rPr>
          <w:rFonts w:eastAsia="標楷體"/>
        </w:rPr>
      </w:pPr>
      <w:r w:rsidRPr="009E38FE">
        <w:rPr>
          <w:rFonts w:eastAsia="標楷體"/>
        </w:rPr>
        <w:t>落實健康檢查、健康管理及健康促進事項。</w:t>
      </w:r>
      <w:r w:rsidRPr="009E38FE">
        <w:rPr>
          <w:rFonts w:eastAsia="標楷體"/>
        </w:rPr>
        <w:t xml:space="preserve"> </w:t>
      </w:r>
    </w:p>
    <w:p w:rsidR="009E38FE" w:rsidRDefault="009E38FE" w:rsidP="009E38FE">
      <w:pPr>
        <w:numPr>
          <w:ilvl w:val="1"/>
          <w:numId w:val="4"/>
        </w:numPr>
        <w:spacing w:line="276" w:lineRule="auto"/>
        <w:ind w:left="1276" w:hanging="283"/>
        <w:rPr>
          <w:rFonts w:eastAsia="標楷體"/>
        </w:rPr>
      </w:pPr>
      <w:r w:rsidRPr="009E38FE">
        <w:rPr>
          <w:rFonts w:eastAsia="標楷體"/>
        </w:rPr>
        <w:t>了解校內工作者身體健康狀況，應做為工作作業安排之參考，並防止職業病及</w:t>
      </w:r>
      <w:r w:rsidRPr="009E38FE">
        <w:rPr>
          <w:rFonts w:eastAsia="標楷體"/>
        </w:rPr>
        <w:t xml:space="preserve"> </w:t>
      </w:r>
      <w:r w:rsidRPr="009E38FE">
        <w:rPr>
          <w:rFonts w:eastAsia="標楷體"/>
        </w:rPr>
        <w:t>傳染病發生，建立完善之健康管理制度以維護校內工作者身心健康。</w:t>
      </w:r>
    </w:p>
    <w:p w:rsidR="004B54C1" w:rsidRPr="004B54C1" w:rsidRDefault="004B54C1" w:rsidP="004B54C1">
      <w:pPr>
        <w:numPr>
          <w:ilvl w:val="0"/>
          <w:numId w:val="4"/>
        </w:numPr>
        <w:spacing w:line="276" w:lineRule="auto"/>
        <w:rPr>
          <w:rFonts w:eastAsia="標楷體"/>
        </w:rPr>
      </w:pPr>
      <w:r w:rsidRPr="004B54C1">
        <w:rPr>
          <w:rFonts w:eastAsia="標楷體"/>
          <w:b/>
        </w:rPr>
        <w:t>危害性化學品標示及通識</w:t>
      </w:r>
    </w:p>
    <w:p w:rsidR="004B54C1" w:rsidRPr="004B54C1" w:rsidRDefault="004B54C1" w:rsidP="004B54C1">
      <w:pPr>
        <w:pStyle w:val="af4"/>
        <w:numPr>
          <w:ilvl w:val="1"/>
          <w:numId w:val="4"/>
        </w:numPr>
        <w:spacing w:line="276" w:lineRule="auto"/>
        <w:ind w:leftChars="0"/>
        <w:rPr>
          <w:rFonts w:eastAsia="標楷體"/>
        </w:rPr>
      </w:pPr>
      <w:r w:rsidRPr="004B54C1">
        <w:rPr>
          <w:rFonts w:eastAsia="標楷體"/>
        </w:rPr>
        <w:t>本校已擬訂「危害通識計畫」辦理相關工作。</w:t>
      </w:r>
    </w:p>
    <w:p w:rsidR="004B54C1" w:rsidRPr="004B54C1" w:rsidRDefault="004B54C1" w:rsidP="004B54C1">
      <w:pPr>
        <w:pStyle w:val="af4"/>
        <w:numPr>
          <w:ilvl w:val="1"/>
          <w:numId w:val="4"/>
        </w:numPr>
        <w:spacing w:line="276" w:lineRule="auto"/>
        <w:ind w:leftChars="0"/>
        <w:rPr>
          <w:rFonts w:eastAsia="標楷體"/>
        </w:rPr>
      </w:pPr>
      <w:r w:rsidRPr="004B54C1">
        <w:rPr>
          <w:rFonts w:eastAsia="標楷體"/>
        </w:rPr>
        <w:t>落實危害通識計畫。</w:t>
      </w:r>
      <w:r w:rsidRPr="004B54C1">
        <w:rPr>
          <w:rFonts w:eastAsia="標楷體"/>
        </w:rPr>
        <w:t xml:space="preserve"> </w:t>
      </w:r>
    </w:p>
    <w:p w:rsidR="004B54C1" w:rsidRPr="004B54C1" w:rsidRDefault="004B54C1" w:rsidP="004B54C1">
      <w:pPr>
        <w:pStyle w:val="af4"/>
        <w:numPr>
          <w:ilvl w:val="1"/>
          <w:numId w:val="4"/>
        </w:numPr>
        <w:spacing w:line="276" w:lineRule="auto"/>
        <w:ind w:leftChars="0"/>
        <w:rPr>
          <w:rFonts w:eastAsia="標楷體"/>
        </w:rPr>
      </w:pPr>
      <w:r w:rsidRPr="004B54C1">
        <w:rPr>
          <w:rFonts w:eastAsia="標楷體"/>
        </w:rPr>
        <w:t>更新、維護安全資料表。</w:t>
      </w:r>
    </w:p>
    <w:p w:rsidR="004B54C1" w:rsidRPr="004B54C1" w:rsidRDefault="004B54C1" w:rsidP="004B54C1">
      <w:pPr>
        <w:pStyle w:val="af4"/>
        <w:numPr>
          <w:ilvl w:val="1"/>
          <w:numId w:val="4"/>
        </w:numPr>
        <w:spacing w:line="276" w:lineRule="auto"/>
        <w:ind w:leftChars="0"/>
        <w:rPr>
          <w:rFonts w:eastAsia="標楷體"/>
        </w:rPr>
      </w:pPr>
      <w:r w:rsidRPr="004B54C1">
        <w:rPr>
          <w:rFonts w:eastAsia="標楷體"/>
        </w:rPr>
        <w:t>更新、維護危害物質清單。</w:t>
      </w:r>
    </w:p>
    <w:p w:rsidR="004B54C1" w:rsidRDefault="004B54C1" w:rsidP="004B54C1">
      <w:pPr>
        <w:pStyle w:val="af4"/>
        <w:numPr>
          <w:ilvl w:val="1"/>
          <w:numId w:val="4"/>
        </w:numPr>
        <w:spacing w:line="276" w:lineRule="auto"/>
        <w:ind w:leftChars="0"/>
        <w:rPr>
          <w:rFonts w:eastAsia="標楷體"/>
        </w:rPr>
      </w:pPr>
      <w:r w:rsidRPr="004B54C1">
        <w:rPr>
          <w:rFonts w:eastAsia="標楷體"/>
        </w:rPr>
        <w:t>其他必要防災措施</w:t>
      </w:r>
      <w:r w:rsidRPr="004B54C1">
        <w:rPr>
          <w:rFonts w:eastAsia="標楷體"/>
        </w:rPr>
        <w:t>(</w:t>
      </w:r>
      <w:r w:rsidRPr="004B54C1">
        <w:rPr>
          <w:rFonts w:eastAsia="標楷體"/>
        </w:rPr>
        <w:t>如化學品委外清運</w:t>
      </w:r>
      <w:r w:rsidRPr="004B54C1">
        <w:rPr>
          <w:rFonts w:eastAsia="標楷體"/>
        </w:rPr>
        <w:t xml:space="preserve">) </w:t>
      </w:r>
      <w:r w:rsidRPr="004B54C1">
        <w:rPr>
          <w:rFonts w:eastAsia="標楷體"/>
        </w:rPr>
        <w:t>。</w:t>
      </w:r>
    </w:p>
    <w:p w:rsidR="004B54C1" w:rsidRPr="004B54C1" w:rsidRDefault="004B54C1" w:rsidP="004B54C1">
      <w:pPr>
        <w:pStyle w:val="af4"/>
        <w:numPr>
          <w:ilvl w:val="0"/>
          <w:numId w:val="4"/>
        </w:numPr>
        <w:spacing w:line="276" w:lineRule="auto"/>
        <w:ind w:leftChars="0"/>
        <w:rPr>
          <w:rFonts w:eastAsia="標楷體"/>
          <w:b/>
        </w:rPr>
      </w:pPr>
      <w:r w:rsidRPr="004B54C1">
        <w:rPr>
          <w:rFonts w:eastAsia="標楷體"/>
          <w:b/>
        </w:rPr>
        <w:t>危害性化學品標示及通識</w:t>
      </w:r>
    </w:p>
    <w:p w:rsidR="004B54C1" w:rsidRPr="004B54C1" w:rsidRDefault="004B54C1" w:rsidP="004B54C1">
      <w:pPr>
        <w:numPr>
          <w:ilvl w:val="1"/>
          <w:numId w:val="4"/>
        </w:numPr>
        <w:spacing w:line="276" w:lineRule="auto"/>
        <w:ind w:left="1276" w:hanging="283"/>
        <w:rPr>
          <w:rFonts w:eastAsia="標楷體"/>
        </w:rPr>
      </w:pPr>
      <w:r w:rsidRPr="004B54C1">
        <w:rPr>
          <w:rFonts w:eastAsia="標楷體"/>
        </w:rPr>
        <w:t>本校已擬訂「危害通識計畫」辦理相關工作。</w:t>
      </w:r>
    </w:p>
    <w:p w:rsidR="004B54C1" w:rsidRPr="004B54C1" w:rsidRDefault="004B54C1" w:rsidP="004B54C1">
      <w:pPr>
        <w:numPr>
          <w:ilvl w:val="1"/>
          <w:numId w:val="4"/>
        </w:numPr>
        <w:spacing w:line="276" w:lineRule="auto"/>
        <w:ind w:left="1276" w:hanging="283"/>
        <w:rPr>
          <w:rFonts w:eastAsia="標楷體"/>
        </w:rPr>
      </w:pPr>
      <w:r w:rsidRPr="004B54C1">
        <w:rPr>
          <w:rFonts w:eastAsia="標楷體"/>
        </w:rPr>
        <w:t>落實危害通識計畫。</w:t>
      </w:r>
    </w:p>
    <w:p w:rsidR="004B54C1" w:rsidRPr="004B54C1" w:rsidRDefault="004B54C1" w:rsidP="004B54C1">
      <w:pPr>
        <w:numPr>
          <w:ilvl w:val="1"/>
          <w:numId w:val="4"/>
        </w:numPr>
        <w:spacing w:line="276" w:lineRule="auto"/>
        <w:ind w:left="1276" w:hanging="283"/>
        <w:rPr>
          <w:rFonts w:eastAsia="標楷體"/>
        </w:rPr>
      </w:pPr>
      <w:r w:rsidRPr="004B54C1">
        <w:rPr>
          <w:rFonts w:eastAsia="標楷體"/>
        </w:rPr>
        <w:lastRenderedPageBreak/>
        <w:t>更新、維護安全資料表。</w:t>
      </w:r>
    </w:p>
    <w:p w:rsidR="004B54C1" w:rsidRPr="004B54C1" w:rsidRDefault="004B54C1" w:rsidP="004B54C1">
      <w:pPr>
        <w:numPr>
          <w:ilvl w:val="1"/>
          <w:numId w:val="4"/>
        </w:numPr>
        <w:spacing w:line="276" w:lineRule="auto"/>
        <w:ind w:left="1276" w:hanging="283"/>
        <w:rPr>
          <w:rFonts w:eastAsia="標楷體"/>
        </w:rPr>
      </w:pPr>
      <w:r w:rsidRPr="004B54C1">
        <w:rPr>
          <w:rFonts w:eastAsia="標楷體"/>
        </w:rPr>
        <w:t>更新、維護危害物質清單。</w:t>
      </w:r>
      <w:r w:rsidRPr="004B54C1">
        <w:rPr>
          <w:rFonts w:eastAsia="標楷體"/>
        </w:rPr>
        <w:t xml:space="preserve"> </w:t>
      </w:r>
    </w:p>
    <w:p w:rsidR="004B54C1" w:rsidRDefault="004B54C1" w:rsidP="004B54C1">
      <w:pPr>
        <w:numPr>
          <w:ilvl w:val="1"/>
          <w:numId w:val="4"/>
        </w:numPr>
        <w:spacing w:line="276" w:lineRule="auto"/>
        <w:ind w:left="1276" w:hanging="283"/>
        <w:rPr>
          <w:rFonts w:eastAsia="標楷體"/>
        </w:rPr>
      </w:pPr>
      <w:r w:rsidRPr="004B54C1">
        <w:rPr>
          <w:rFonts w:eastAsia="標楷體"/>
        </w:rPr>
        <w:t>其他必要防災措施</w:t>
      </w:r>
      <w:r w:rsidRPr="004B54C1">
        <w:rPr>
          <w:rFonts w:eastAsia="標楷體"/>
        </w:rPr>
        <w:t>(</w:t>
      </w:r>
      <w:r w:rsidRPr="004B54C1">
        <w:rPr>
          <w:rFonts w:eastAsia="標楷體"/>
        </w:rPr>
        <w:t>如化學品委外清運</w:t>
      </w:r>
      <w:r w:rsidRPr="004B54C1">
        <w:rPr>
          <w:rFonts w:eastAsia="標楷體"/>
        </w:rPr>
        <w:t xml:space="preserve">) </w:t>
      </w:r>
      <w:r w:rsidRPr="004B54C1">
        <w:rPr>
          <w:rFonts w:eastAsia="標楷體"/>
        </w:rPr>
        <w:t>。</w:t>
      </w:r>
    </w:p>
    <w:p w:rsidR="004B54C1" w:rsidRDefault="004B54C1" w:rsidP="004B54C1">
      <w:pPr>
        <w:numPr>
          <w:ilvl w:val="0"/>
          <w:numId w:val="4"/>
        </w:numPr>
        <w:spacing w:line="276" w:lineRule="auto"/>
        <w:rPr>
          <w:rFonts w:eastAsia="標楷體"/>
          <w:b/>
        </w:rPr>
      </w:pPr>
      <w:r w:rsidRPr="004B54C1">
        <w:rPr>
          <w:rFonts w:eastAsia="標楷體"/>
          <w:b/>
        </w:rPr>
        <w:t>作業環境監測</w:t>
      </w:r>
    </w:p>
    <w:p w:rsidR="004B54C1" w:rsidRPr="004B54C1" w:rsidRDefault="004B54C1" w:rsidP="004B54C1">
      <w:pPr>
        <w:numPr>
          <w:ilvl w:val="1"/>
          <w:numId w:val="4"/>
        </w:numPr>
        <w:spacing w:line="276" w:lineRule="auto"/>
        <w:ind w:left="1276" w:hanging="283"/>
        <w:rPr>
          <w:rFonts w:eastAsia="標楷體"/>
        </w:rPr>
      </w:pPr>
      <w:r w:rsidRPr="004B54C1">
        <w:rPr>
          <w:rFonts w:eastAsia="標楷體"/>
        </w:rPr>
        <w:t>本校已擬訂「作業環境監測計畫」辦理相關工作。</w:t>
      </w:r>
    </w:p>
    <w:p w:rsidR="004B54C1" w:rsidRPr="004B54C1" w:rsidRDefault="004B54C1" w:rsidP="004B54C1">
      <w:pPr>
        <w:numPr>
          <w:ilvl w:val="1"/>
          <w:numId w:val="4"/>
        </w:numPr>
        <w:spacing w:line="276" w:lineRule="auto"/>
        <w:ind w:left="1276" w:hanging="283"/>
        <w:rPr>
          <w:rFonts w:eastAsia="標楷體"/>
        </w:rPr>
      </w:pPr>
      <w:r w:rsidRPr="004B54C1">
        <w:rPr>
          <w:rFonts w:eastAsia="標楷體"/>
        </w:rPr>
        <w:t>為掌握暴露者作業環境實態與評估其暴露狀況，所採取之規劃、採樣、監測及</w:t>
      </w:r>
      <w:r w:rsidRPr="004B54C1">
        <w:rPr>
          <w:rFonts w:eastAsia="標楷體"/>
        </w:rPr>
        <w:t xml:space="preserve"> </w:t>
      </w:r>
      <w:r w:rsidRPr="004B54C1">
        <w:rPr>
          <w:rFonts w:eastAsia="標楷體"/>
        </w:rPr>
        <w:t>分析之行為。</w:t>
      </w:r>
    </w:p>
    <w:p w:rsidR="004B54C1" w:rsidRDefault="004B54C1" w:rsidP="004B54C1">
      <w:pPr>
        <w:numPr>
          <w:ilvl w:val="1"/>
          <w:numId w:val="4"/>
        </w:numPr>
        <w:spacing w:line="276" w:lineRule="auto"/>
        <w:ind w:left="1276" w:hanging="283"/>
        <w:rPr>
          <w:rFonts w:eastAsia="標楷體"/>
        </w:rPr>
      </w:pPr>
      <w:r w:rsidRPr="004B54C1">
        <w:rPr>
          <w:rFonts w:eastAsia="標楷體"/>
        </w:rPr>
        <w:t>本校使用化學性危害物質及物理性危害之作業環境，均應依規定實施作業</w:t>
      </w:r>
      <w:r w:rsidRPr="004B54C1">
        <w:rPr>
          <w:rFonts w:eastAsia="標楷體"/>
        </w:rPr>
        <w:t xml:space="preserve"> </w:t>
      </w:r>
      <w:r w:rsidRPr="004B54C1">
        <w:rPr>
          <w:rFonts w:eastAsia="標楷體"/>
        </w:rPr>
        <w:t>環境監測之場所。</w:t>
      </w:r>
    </w:p>
    <w:p w:rsidR="004B54C1" w:rsidRPr="004B54C1" w:rsidRDefault="004B54C1" w:rsidP="004B54C1">
      <w:pPr>
        <w:numPr>
          <w:ilvl w:val="0"/>
          <w:numId w:val="4"/>
        </w:numPr>
        <w:spacing w:line="276" w:lineRule="auto"/>
        <w:rPr>
          <w:rFonts w:eastAsia="標楷體"/>
          <w:b/>
        </w:rPr>
      </w:pPr>
      <w:r w:rsidRPr="004B54C1">
        <w:rPr>
          <w:rFonts w:eastAsia="標楷體"/>
          <w:b/>
        </w:rPr>
        <w:t>緊急應變措施</w:t>
      </w:r>
    </w:p>
    <w:p w:rsidR="004B54C1" w:rsidRPr="004B54C1" w:rsidRDefault="004B54C1" w:rsidP="004B54C1">
      <w:pPr>
        <w:numPr>
          <w:ilvl w:val="1"/>
          <w:numId w:val="4"/>
        </w:numPr>
        <w:spacing w:line="276" w:lineRule="auto"/>
        <w:ind w:left="1276" w:hanging="283"/>
        <w:rPr>
          <w:rFonts w:eastAsia="標楷體"/>
        </w:rPr>
      </w:pPr>
      <w:r w:rsidRPr="004B54C1">
        <w:rPr>
          <w:rFonts w:eastAsia="標楷體"/>
        </w:rPr>
        <w:t>本校已擬訂「緊急應變計畫」辦理相關工作。</w:t>
      </w:r>
    </w:p>
    <w:p w:rsidR="004B54C1" w:rsidRPr="004B54C1" w:rsidRDefault="004B54C1" w:rsidP="004B54C1">
      <w:pPr>
        <w:numPr>
          <w:ilvl w:val="1"/>
          <w:numId w:val="4"/>
        </w:numPr>
        <w:spacing w:line="276" w:lineRule="auto"/>
        <w:ind w:left="1276" w:hanging="283"/>
        <w:rPr>
          <w:rFonts w:eastAsia="標楷體"/>
        </w:rPr>
      </w:pPr>
      <w:r w:rsidRPr="004B54C1">
        <w:rPr>
          <w:rFonts w:eastAsia="標楷體"/>
        </w:rPr>
        <w:t>落實急救與緊急應變演練、訓練。</w:t>
      </w:r>
    </w:p>
    <w:p w:rsidR="004B54C1" w:rsidRPr="004B54C1" w:rsidRDefault="004B54C1" w:rsidP="004B54C1">
      <w:pPr>
        <w:numPr>
          <w:ilvl w:val="1"/>
          <w:numId w:val="4"/>
        </w:numPr>
        <w:spacing w:line="276" w:lineRule="auto"/>
        <w:ind w:left="1276" w:hanging="283"/>
        <w:rPr>
          <w:rFonts w:eastAsia="標楷體"/>
        </w:rPr>
      </w:pPr>
      <w:r w:rsidRPr="004B54C1">
        <w:rPr>
          <w:rFonts w:eastAsia="標楷體"/>
        </w:rPr>
        <w:t>為鑑別可能發生之災害事故或緊急狀況，因應、防止、或降低此類事件所可能</w:t>
      </w:r>
      <w:r w:rsidRPr="004B54C1">
        <w:rPr>
          <w:rFonts w:eastAsia="標楷體"/>
        </w:rPr>
        <w:t xml:space="preserve"> </w:t>
      </w:r>
      <w:r w:rsidRPr="004B54C1">
        <w:rPr>
          <w:rFonts w:eastAsia="標楷體"/>
        </w:rPr>
        <w:t>造成的人員傷害、財產損失與工作環境影響。</w:t>
      </w:r>
    </w:p>
    <w:p w:rsidR="00700BB4" w:rsidRDefault="0000460B">
      <w:pPr>
        <w:numPr>
          <w:ilvl w:val="0"/>
          <w:numId w:val="4"/>
        </w:numPr>
        <w:spacing w:line="276" w:lineRule="auto"/>
        <w:rPr>
          <w:rFonts w:eastAsia="標楷體"/>
          <w:b/>
        </w:rPr>
      </w:pPr>
      <w:r>
        <w:rPr>
          <w:rFonts w:eastAsia="標楷體"/>
          <w:b/>
        </w:rPr>
        <w:t>災害通報與處理</w:t>
      </w:r>
      <w:r>
        <w:rPr>
          <w:rFonts w:eastAsia="標楷體"/>
          <w:b/>
        </w:rPr>
        <w:t>:</w:t>
      </w:r>
    </w:p>
    <w:p w:rsidR="00700BB4" w:rsidRDefault="0000460B">
      <w:pPr>
        <w:numPr>
          <w:ilvl w:val="1"/>
          <w:numId w:val="4"/>
        </w:numPr>
        <w:spacing w:line="276" w:lineRule="auto"/>
        <w:ind w:left="1276" w:hanging="283"/>
        <w:rPr>
          <w:rFonts w:eastAsia="標楷體"/>
        </w:rPr>
      </w:pPr>
      <w:r>
        <w:rPr>
          <w:rFonts w:eastAsia="標楷體"/>
        </w:rPr>
        <w:t>本校之校內工作者於工作工作場所發生職業災害或事故時，應依進行災害之處理及通報。</w:t>
      </w:r>
    </w:p>
    <w:p w:rsidR="00700BB4" w:rsidRDefault="0000460B">
      <w:pPr>
        <w:numPr>
          <w:ilvl w:val="1"/>
          <w:numId w:val="4"/>
        </w:numPr>
        <w:spacing w:line="276" w:lineRule="auto"/>
        <w:ind w:left="1276" w:hanging="283"/>
        <w:rPr>
          <w:rFonts w:eastAsia="標楷體"/>
        </w:rPr>
      </w:pPr>
      <w:r>
        <w:rPr>
          <w:rFonts w:eastAsia="標楷體"/>
        </w:rPr>
        <w:t>本校之校內工作者應配合職業災害或事故之調查。</w:t>
      </w:r>
    </w:p>
    <w:p w:rsidR="00700BB4" w:rsidRDefault="0000460B">
      <w:pPr>
        <w:numPr>
          <w:ilvl w:val="1"/>
          <w:numId w:val="4"/>
        </w:numPr>
        <w:spacing w:line="276" w:lineRule="auto"/>
        <w:ind w:left="1276" w:hanging="283"/>
        <w:rPr>
          <w:rFonts w:eastAsia="標楷體"/>
        </w:rPr>
      </w:pPr>
      <w:r>
        <w:rPr>
          <w:rFonts w:eastAsia="標楷體"/>
        </w:rPr>
        <w:t>除必要之職業災害及事故之緊急應變外，應保持現場之完整，以接受職業安全衛生管理人員或北區職業安全衛生中心或檢查處實施調查</w:t>
      </w:r>
      <w:r>
        <w:rPr>
          <w:rFonts w:eastAsia="標楷體"/>
        </w:rPr>
        <w:t>(</w:t>
      </w:r>
      <w:r>
        <w:rPr>
          <w:rFonts w:eastAsia="標楷體"/>
        </w:rPr>
        <w:t>重大職業災害時</w:t>
      </w:r>
      <w:r>
        <w:rPr>
          <w:rFonts w:eastAsia="標楷體"/>
        </w:rPr>
        <w:t>)</w:t>
      </w:r>
      <w:r>
        <w:rPr>
          <w:rFonts w:eastAsia="標楷體"/>
        </w:rPr>
        <w:t>或檢查。</w:t>
      </w:r>
    </w:p>
    <w:p w:rsidR="00700BB4" w:rsidRDefault="0000460B">
      <w:pPr>
        <w:numPr>
          <w:ilvl w:val="1"/>
          <w:numId w:val="4"/>
        </w:numPr>
        <w:spacing w:line="276" w:lineRule="auto"/>
        <w:ind w:left="1276" w:hanging="283"/>
        <w:rPr>
          <w:rFonts w:eastAsia="標楷體"/>
        </w:rPr>
      </w:pPr>
      <w:r>
        <w:rPr>
          <w:rFonts w:eastAsia="標楷體"/>
        </w:rPr>
        <w:t>工作場所發生一般職業災害或虛驚事件，應通報本校職業安全衛生管理單位，進行災害調查、及統計分析以辦理作業環境改善。</w:t>
      </w:r>
    </w:p>
    <w:p w:rsidR="00700BB4" w:rsidRDefault="00700BB4">
      <w:pPr>
        <w:spacing w:line="276" w:lineRule="auto"/>
        <w:ind w:left="1276"/>
        <w:rPr>
          <w:rFonts w:eastAsia="標楷體"/>
        </w:rPr>
      </w:pPr>
    </w:p>
    <w:p w:rsidR="00700BB4" w:rsidRDefault="0000460B">
      <w:pPr>
        <w:numPr>
          <w:ilvl w:val="0"/>
          <w:numId w:val="2"/>
        </w:numPr>
        <w:spacing w:line="276" w:lineRule="auto"/>
        <w:ind w:left="567" w:hanging="567"/>
        <w:rPr>
          <w:rFonts w:eastAsia="標楷體"/>
          <w:b/>
          <w:sz w:val="28"/>
          <w:szCs w:val="28"/>
        </w:rPr>
      </w:pPr>
      <w:r>
        <w:rPr>
          <w:rFonts w:eastAsia="標楷體"/>
          <w:b/>
          <w:sz w:val="28"/>
          <w:szCs w:val="28"/>
        </w:rPr>
        <w:t>權責單位</w:t>
      </w:r>
    </w:p>
    <w:p w:rsidR="00700BB4" w:rsidRDefault="0000460B">
      <w:pPr>
        <w:numPr>
          <w:ilvl w:val="0"/>
          <w:numId w:val="5"/>
        </w:numPr>
        <w:spacing w:line="276" w:lineRule="auto"/>
        <w:rPr>
          <w:rFonts w:eastAsia="標楷體"/>
          <w:b/>
        </w:rPr>
      </w:pPr>
      <w:r>
        <w:rPr>
          <w:rFonts w:eastAsia="標楷體"/>
          <w:b/>
        </w:rPr>
        <w:t>校長職業安全衛生權責</w:t>
      </w:r>
      <w:r>
        <w:rPr>
          <w:rFonts w:eastAsia="標楷體"/>
          <w:b/>
        </w:rPr>
        <w:t>:</w:t>
      </w:r>
    </w:p>
    <w:p w:rsidR="00700BB4" w:rsidRDefault="0000460B">
      <w:pPr>
        <w:numPr>
          <w:ilvl w:val="0"/>
          <w:numId w:val="6"/>
        </w:numPr>
        <w:spacing w:line="276" w:lineRule="auto"/>
        <w:ind w:left="1276" w:hanging="316"/>
        <w:rPr>
          <w:rFonts w:eastAsia="標楷體"/>
        </w:rPr>
      </w:pPr>
      <w:r>
        <w:rPr>
          <w:rFonts w:eastAsia="標楷體"/>
        </w:rPr>
        <w:t>綜理本校職業安全衛生業務。</w:t>
      </w:r>
    </w:p>
    <w:p w:rsidR="00700BB4" w:rsidRDefault="0000460B">
      <w:pPr>
        <w:numPr>
          <w:ilvl w:val="0"/>
          <w:numId w:val="6"/>
        </w:numPr>
        <w:spacing w:line="276" w:lineRule="auto"/>
        <w:ind w:left="1276" w:hanging="316"/>
        <w:rPr>
          <w:rFonts w:eastAsia="標楷體"/>
        </w:rPr>
      </w:pPr>
      <w:r>
        <w:rPr>
          <w:rFonts w:eastAsia="標楷體"/>
        </w:rPr>
        <w:lastRenderedPageBreak/>
        <w:t>擔任本校職業安全衛生委員會主任委員。</w:t>
      </w:r>
    </w:p>
    <w:p w:rsidR="00700BB4" w:rsidRDefault="0000460B">
      <w:pPr>
        <w:numPr>
          <w:ilvl w:val="0"/>
          <w:numId w:val="6"/>
        </w:numPr>
        <w:spacing w:line="276" w:lineRule="auto"/>
        <w:ind w:left="1276" w:hanging="316"/>
        <w:rPr>
          <w:rFonts w:eastAsia="標楷體"/>
        </w:rPr>
      </w:pPr>
      <w:r>
        <w:rPr>
          <w:rFonts w:eastAsia="標楷體"/>
        </w:rPr>
        <w:t>核定本校職業安全衛生年度工作計劃與安全衛生管理規章、工作守則。</w:t>
      </w:r>
    </w:p>
    <w:p w:rsidR="00700BB4" w:rsidRDefault="0000460B">
      <w:pPr>
        <w:numPr>
          <w:ilvl w:val="0"/>
          <w:numId w:val="6"/>
        </w:numPr>
        <w:spacing w:line="276" w:lineRule="auto"/>
        <w:ind w:left="1276" w:hanging="316"/>
        <w:rPr>
          <w:rFonts w:eastAsia="標楷體"/>
        </w:rPr>
      </w:pPr>
      <w:r>
        <w:rPr>
          <w:rFonts w:eastAsia="標楷體"/>
        </w:rPr>
        <w:t>責成各單位達成有關安全衛生業務之執行。</w:t>
      </w:r>
    </w:p>
    <w:p w:rsidR="00700BB4" w:rsidRDefault="0000460B">
      <w:pPr>
        <w:numPr>
          <w:ilvl w:val="0"/>
          <w:numId w:val="6"/>
        </w:numPr>
        <w:spacing w:line="276" w:lineRule="auto"/>
        <w:ind w:left="1276" w:hanging="316"/>
        <w:rPr>
          <w:rFonts w:eastAsia="標楷體"/>
        </w:rPr>
      </w:pPr>
      <w:r>
        <w:rPr>
          <w:rFonts w:eastAsia="標楷體"/>
        </w:rPr>
        <w:t>其他有關安全衛生事項。</w:t>
      </w:r>
    </w:p>
    <w:p w:rsidR="00700BB4" w:rsidRDefault="0000460B">
      <w:pPr>
        <w:numPr>
          <w:ilvl w:val="0"/>
          <w:numId w:val="5"/>
        </w:numPr>
        <w:spacing w:line="276" w:lineRule="auto"/>
        <w:rPr>
          <w:rFonts w:eastAsia="標楷體"/>
          <w:b/>
        </w:rPr>
      </w:pPr>
      <w:r>
        <w:rPr>
          <w:rFonts w:eastAsia="標楷體"/>
          <w:b/>
        </w:rPr>
        <w:t>參加校務會議擔任職業安全衛生成員之權責</w:t>
      </w:r>
      <w:r>
        <w:rPr>
          <w:rFonts w:eastAsia="標楷體"/>
          <w:b/>
        </w:rPr>
        <w:t>:</w:t>
      </w:r>
    </w:p>
    <w:p w:rsidR="00700BB4" w:rsidRDefault="0000460B">
      <w:pPr>
        <w:numPr>
          <w:ilvl w:val="0"/>
          <w:numId w:val="7"/>
        </w:numPr>
        <w:spacing w:line="276" w:lineRule="auto"/>
        <w:ind w:left="1276" w:hanging="316"/>
        <w:rPr>
          <w:rFonts w:eastAsia="標楷體"/>
        </w:rPr>
      </w:pPr>
      <w:r>
        <w:rPr>
          <w:rFonts w:eastAsia="標楷體"/>
        </w:rPr>
        <w:t>對本校擬訂之職業安全衛生政策提出建議。</w:t>
      </w:r>
    </w:p>
    <w:p w:rsidR="00700BB4" w:rsidRDefault="0000460B">
      <w:pPr>
        <w:numPr>
          <w:ilvl w:val="0"/>
          <w:numId w:val="7"/>
        </w:numPr>
        <w:spacing w:line="276" w:lineRule="auto"/>
        <w:ind w:left="1276" w:hanging="316"/>
        <w:rPr>
          <w:rFonts w:eastAsia="標楷體"/>
        </w:rPr>
      </w:pPr>
      <w:r>
        <w:rPr>
          <w:rFonts w:eastAsia="標楷體"/>
        </w:rPr>
        <w:t>協調、建議職業安全衛生管理計畫。</w:t>
      </w:r>
    </w:p>
    <w:p w:rsidR="00700BB4" w:rsidRDefault="0000460B">
      <w:pPr>
        <w:numPr>
          <w:ilvl w:val="0"/>
          <w:numId w:val="7"/>
        </w:numPr>
        <w:spacing w:line="276" w:lineRule="auto"/>
        <w:ind w:left="1276" w:hanging="316"/>
        <w:rPr>
          <w:rFonts w:eastAsia="標楷體"/>
        </w:rPr>
      </w:pPr>
      <w:r>
        <w:rPr>
          <w:rFonts w:eastAsia="標楷體"/>
        </w:rPr>
        <w:t>研議職業安全衛生教育訓練實施計畫。</w:t>
      </w:r>
    </w:p>
    <w:p w:rsidR="00700BB4" w:rsidRDefault="0000460B">
      <w:pPr>
        <w:numPr>
          <w:ilvl w:val="0"/>
          <w:numId w:val="7"/>
        </w:numPr>
        <w:spacing w:line="276" w:lineRule="auto"/>
        <w:ind w:left="1276" w:hanging="316"/>
        <w:rPr>
          <w:rFonts w:eastAsia="標楷體"/>
        </w:rPr>
      </w:pPr>
      <w:r>
        <w:rPr>
          <w:rFonts w:eastAsia="標楷體"/>
        </w:rPr>
        <w:t>研議作業環境監測結果應採取之對策。</w:t>
      </w:r>
    </w:p>
    <w:p w:rsidR="00700BB4" w:rsidRDefault="0000460B">
      <w:pPr>
        <w:numPr>
          <w:ilvl w:val="0"/>
          <w:numId w:val="7"/>
        </w:numPr>
        <w:spacing w:line="276" w:lineRule="auto"/>
        <w:ind w:left="1276" w:hanging="316"/>
        <w:rPr>
          <w:rFonts w:eastAsia="標楷體"/>
        </w:rPr>
      </w:pPr>
      <w:r>
        <w:rPr>
          <w:rFonts w:eastAsia="標楷體"/>
        </w:rPr>
        <w:t>研議健康管理及健康促進事項。</w:t>
      </w:r>
    </w:p>
    <w:p w:rsidR="00700BB4" w:rsidRDefault="0000460B">
      <w:pPr>
        <w:numPr>
          <w:ilvl w:val="0"/>
          <w:numId w:val="7"/>
        </w:numPr>
        <w:spacing w:line="276" w:lineRule="auto"/>
        <w:ind w:left="1276" w:hanging="316"/>
        <w:rPr>
          <w:rFonts w:eastAsia="標楷體"/>
        </w:rPr>
      </w:pPr>
      <w:r>
        <w:rPr>
          <w:rFonts w:eastAsia="標楷體"/>
        </w:rPr>
        <w:t>研議各項職業安全衛生提案。</w:t>
      </w:r>
    </w:p>
    <w:p w:rsidR="00700BB4" w:rsidRDefault="0000460B">
      <w:pPr>
        <w:numPr>
          <w:ilvl w:val="0"/>
          <w:numId w:val="7"/>
        </w:numPr>
        <w:spacing w:line="276" w:lineRule="auto"/>
        <w:ind w:left="1276" w:hanging="316"/>
        <w:rPr>
          <w:rFonts w:eastAsia="標楷體"/>
        </w:rPr>
      </w:pPr>
      <w:r>
        <w:rPr>
          <w:rFonts w:eastAsia="標楷體"/>
        </w:rPr>
        <w:t>研議校內之自動檢查及安全衛生稽核事項。</w:t>
      </w:r>
    </w:p>
    <w:p w:rsidR="00700BB4" w:rsidRDefault="0000460B">
      <w:pPr>
        <w:numPr>
          <w:ilvl w:val="0"/>
          <w:numId w:val="7"/>
        </w:numPr>
        <w:spacing w:line="276" w:lineRule="auto"/>
        <w:ind w:left="1276" w:hanging="316"/>
        <w:rPr>
          <w:rFonts w:eastAsia="標楷體"/>
        </w:rPr>
      </w:pPr>
      <w:r>
        <w:rPr>
          <w:rFonts w:eastAsia="標楷體"/>
        </w:rPr>
        <w:t>研議職業災害調查報告。</w:t>
      </w:r>
    </w:p>
    <w:p w:rsidR="00700BB4" w:rsidRDefault="0000460B">
      <w:pPr>
        <w:numPr>
          <w:ilvl w:val="0"/>
          <w:numId w:val="7"/>
        </w:numPr>
        <w:spacing w:line="276" w:lineRule="auto"/>
        <w:ind w:left="1276" w:hanging="316"/>
        <w:rPr>
          <w:rFonts w:eastAsia="標楷體"/>
        </w:rPr>
      </w:pPr>
      <w:r>
        <w:rPr>
          <w:rFonts w:eastAsia="標楷體"/>
        </w:rPr>
        <w:t>考核各單位之職業安全衛生管理績效。</w:t>
      </w:r>
    </w:p>
    <w:p w:rsidR="00700BB4" w:rsidRDefault="0000460B">
      <w:pPr>
        <w:numPr>
          <w:ilvl w:val="0"/>
          <w:numId w:val="7"/>
        </w:numPr>
        <w:spacing w:line="276" w:lineRule="auto"/>
        <w:ind w:left="1276" w:hanging="316"/>
        <w:rPr>
          <w:rFonts w:eastAsia="標楷體"/>
        </w:rPr>
      </w:pPr>
      <w:r>
        <w:rPr>
          <w:rFonts w:eastAsia="標楷體"/>
        </w:rPr>
        <w:t>研議承攬業務安全衛生管理事項。</w:t>
      </w:r>
    </w:p>
    <w:p w:rsidR="00700BB4" w:rsidRDefault="0000460B">
      <w:pPr>
        <w:numPr>
          <w:ilvl w:val="0"/>
          <w:numId w:val="7"/>
        </w:numPr>
        <w:spacing w:line="276" w:lineRule="auto"/>
        <w:ind w:left="1276" w:hanging="316"/>
        <w:rPr>
          <w:rFonts w:eastAsia="標楷體"/>
        </w:rPr>
      </w:pPr>
      <w:r>
        <w:rPr>
          <w:rFonts w:eastAsia="標楷體"/>
        </w:rPr>
        <w:t>其他有關職業安全衛生管理事項。</w:t>
      </w:r>
    </w:p>
    <w:p w:rsidR="00700BB4" w:rsidRDefault="0000460B">
      <w:pPr>
        <w:numPr>
          <w:ilvl w:val="0"/>
          <w:numId w:val="5"/>
        </w:numPr>
        <w:spacing w:line="276" w:lineRule="auto"/>
        <w:rPr>
          <w:rFonts w:eastAsia="標楷體"/>
          <w:b/>
        </w:rPr>
      </w:pPr>
      <w:r>
        <w:rPr>
          <w:rFonts w:eastAsia="標楷體"/>
          <w:b/>
        </w:rPr>
        <w:t>職業安全衛生管理單位或管理人員權責</w:t>
      </w:r>
      <w:r>
        <w:rPr>
          <w:rFonts w:eastAsia="標楷體"/>
          <w:b/>
        </w:rPr>
        <w:t>:</w:t>
      </w:r>
    </w:p>
    <w:p w:rsidR="00700BB4" w:rsidRDefault="0000460B">
      <w:pPr>
        <w:numPr>
          <w:ilvl w:val="0"/>
          <w:numId w:val="8"/>
        </w:numPr>
        <w:spacing w:line="276" w:lineRule="auto"/>
        <w:ind w:left="1276" w:hanging="316"/>
        <w:rPr>
          <w:rFonts w:eastAsia="標楷體"/>
        </w:rPr>
      </w:pPr>
      <w:r>
        <w:rPr>
          <w:rFonts w:eastAsia="標楷體"/>
        </w:rPr>
        <w:t>釐訂職業災害防止計畫，指導有關單位實施。</w:t>
      </w:r>
    </w:p>
    <w:p w:rsidR="00700BB4" w:rsidRDefault="0000460B">
      <w:pPr>
        <w:numPr>
          <w:ilvl w:val="0"/>
          <w:numId w:val="8"/>
        </w:numPr>
        <w:spacing w:line="276" w:lineRule="auto"/>
        <w:ind w:left="1276" w:hanging="316"/>
        <w:rPr>
          <w:rFonts w:eastAsia="標楷體"/>
        </w:rPr>
      </w:pPr>
      <w:r>
        <w:rPr>
          <w:rFonts w:eastAsia="標楷體"/>
        </w:rPr>
        <w:t>規劃、督導各單位之職業安全衛生管理。</w:t>
      </w:r>
    </w:p>
    <w:p w:rsidR="00700BB4" w:rsidRDefault="0000460B">
      <w:pPr>
        <w:numPr>
          <w:ilvl w:val="0"/>
          <w:numId w:val="8"/>
        </w:numPr>
        <w:spacing w:line="276" w:lineRule="auto"/>
        <w:ind w:left="1276" w:hanging="316"/>
        <w:rPr>
          <w:rFonts w:eastAsia="標楷體"/>
        </w:rPr>
      </w:pPr>
      <w:r>
        <w:rPr>
          <w:rFonts w:eastAsia="標楷體"/>
        </w:rPr>
        <w:t>規劃、督導安全衛生設施之檢點與檢查。</w:t>
      </w:r>
    </w:p>
    <w:p w:rsidR="00700BB4" w:rsidRDefault="0000460B">
      <w:pPr>
        <w:numPr>
          <w:ilvl w:val="0"/>
          <w:numId w:val="8"/>
        </w:numPr>
        <w:spacing w:line="276" w:lineRule="auto"/>
        <w:ind w:left="1276" w:hanging="316"/>
        <w:rPr>
          <w:rFonts w:eastAsia="標楷體"/>
        </w:rPr>
      </w:pPr>
      <w:r>
        <w:rPr>
          <w:rFonts w:eastAsia="標楷體"/>
        </w:rPr>
        <w:t>規劃、督導有關人員實施巡視、定期檢查、重點檢查、危害通識及作業環境監測。</w:t>
      </w:r>
    </w:p>
    <w:p w:rsidR="00700BB4" w:rsidRDefault="0000460B">
      <w:pPr>
        <w:numPr>
          <w:ilvl w:val="0"/>
          <w:numId w:val="8"/>
        </w:numPr>
        <w:spacing w:line="276" w:lineRule="auto"/>
        <w:ind w:left="1276" w:hanging="316"/>
        <w:rPr>
          <w:rFonts w:eastAsia="標楷體"/>
        </w:rPr>
      </w:pPr>
      <w:r>
        <w:rPr>
          <w:rFonts w:eastAsia="標楷體"/>
        </w:rPr>
        <w:t>規劃、實施職業安全衛生教育訓練。</w:t>
      </w:r>
    </w:p>
    <w:p w:rsidR="00700BB4" w:rsidRDefault="0000460B">
      <w:pPr>
        <w:numPr>
          <w:ilvl w:val="0"/>
          <w:numId w:val="8"/>
        </w:numPr>
        <w:spacing w:line="276" w:lineRule="auto"/>
        <w:ind w:left="1276" w:hanging="316"/>
        <w:rPr>
          <w:rFonts w:eastAsia="標楷體"/>
        </w:rPr>
      </w:pPr>
      <w:r>
        <w:rPr>
          <w:rFonts w:eastAsia="標楷體"/>
        </w:rPr>
        <w:t>規劃校內工作者之健康檢查、實施健康管理。</w:t>
      </w:r>
    </w:p>
    <w:p w:rsidR="00700BB4" w:rsidRDefault="0000460B">
      <w:pPr>
        <w:numPr>
          <w:ilvl w:val="0"/>
          <w:numId w:val="8"/>
        </w:numPr>
        <w:spacing w:line="276" w:lineRule="auto"/>
        <w:ind w:left="1276" w:hanging="316"/>
        <w:rPr>
          <w:rFonts w:eastAsia="標楷體"/>
        </w:rPr>
      </w:pPr>
      <w:r>
        <w:rPr>
          <w:rFonts w:eastAsia="標楷體"/>
        </w:rPr>
        <w:t>督導校內工作者之疾病、傷害、殘廢、死亡等職業災害之調查處理及統計分析。</w:t>
      </w:r>
    </w:p>
    <w:p w:rsidR="00700BB4" w:rsidRDefault="0000460B">
      <w:pPr>
        <w:numPr>
          <w:ilvl w:val="0"/>
          <w:numId w:val="8"/>
        </w:numPr>
        <w:spacing w:line="276" w:lineRule="auto"/>
        <w:ind w:left="1276" w:hanging="316"/>
        <w:rPr>
          <w:rFonts w:eastAsia="標楷體"/>
        </w:rPr>
      </w:pPr>
      <w:r>
        <w:rPr>
          <w:rFonts w:eastAsia="標楷體"/>
        </w:rPr>
        <w:t>實施職業安全衛生績效管理評估，並提供有關校內工作者之之安全衛生諮詢服務。</w:t>
      </w:r>
    </w:p>
    <w:p w:rsidR="00700BB4" w:rsidRDefault="0000460B">
      <w:pPr>
        <w:numPr>
          <w:ilvl w:val="0"/>
          <w:numId w:val="8"/>
        </w:numPr>
        <w:spacing w:line="276" w:lineRule="auto"/>
        <w:ind w:left="1276" w:hanging="316"/>
        <w:rPr>
          <w:rFonts w:eastAsia="標楷體"/>
        </w:rPr>
      </w:pPr>
      <w:r>
        <w:rPr>
          <w:rFonts w:eastAsia="標楷體"/>
        </w:rPr>
        <w:lastRenderedPageBreak/>
        <w:t>提供有關職業安全衛生管理資料及建議。</w:t>
      </w:r>
    </w:p>
    <w:p w:rsidR="00700BB4" w:rsidRDefault="0000460B">
      <w:pPr>
        <w:numPr>
          <w:ilvl w:val="0"/>
          <w:numId w:val="8"/>
        </w:numPr>
        <w:spacing w:line="276" w:lineRule="auto"/>
        <w:ind w:left="1276" w:hanging="316"/>
        <w:rPr>
          <w:rFonts w:eastAsia="標楷體"/>
        </w:rPr>
      </w:pPr>
      <w:r>
        <w:rPr>
          <w:rFonts w:eastAsia="標楷體"/>
        </w:rPr>
        <w:t>其他有關職業安全衛生管理事項。</w:t>
      </w:r>
    </w:p>
    <w:p w:rsidR="00700BB4" w:rsidRDefault="0000460B">
      <w:pPr>
        <w:numPr>
          <w:ilvl w:val="0"/>
          <w:numId w:val="5"/>
        </w:numPr>
        <w:spacing w:line="276" w:lineRule="auto"/>
        <w:rPr>
          <w:rFonts w:eastAsia="標楷體"/>
          <w:b/>
        </w:rPr>
      </w:pPr>
      <w:r>
        <w:rPr>
          <w:rFonts w:eastAsia="標楷體"/>
          <w:b/>
        </w:rPr>
        <w:t>各單位主管負責執行職業安全衛生權責事項</w:t>
      </w:r>
      <w:r w:rsidR="00736491">
        <w:rPr>
          <w:rFonts w:eastAsia="標楷體" w:hint="eastAsia"/>
          <w:b/>
        </w:rPr>
        <w:t>：</w:t>
      </w:r>
    </w:p>
    <w:p w:rsidR="00700BB4" w:rsidRDefault="0000460B">
      <w:pPr>
        <w:numPr>
          <w:ilvl w:val="0"/>
          <w:numId w:val="9"/>
        </w:numPr>
        <w:spacing w:line="276" w:lineRule="auto"/>
        <w:ind w:left="1276" w:hanging="316"/>
        <w:rPr>
          <w:rFonts w:eastAsia="標楷體"/>
        </w:rPr>
      </w:pPr>
      <w:r>
        <w:rPr>
          <w:rFonts w:eastAsia="標楷體"/>
        </w:rPr>
        <w:t>職業災害防止計畫事項。</w:t>
      </w:r>
    </w:p>
    <w:p w:rsidR="00700BB4" w:rsidRDefault="0000460B">
      <w:pPr>
        <w:numPr>
          <w:ilvl w:val="0"/>
          <w:numId w:val="9"/>
        </w:numPr>
        <w:spacing w:line="276" w:lineRule="auto"/>
        <w:ind w:left="1276" w:hanging="316"/>
        <w:rPr>
          <w:rFonts w:eastAsia="標楷體"/>
        </w:rPr>
      </w:pPr>
      <w:r>
        <w:rPr>
          <w:rFonts w:eastAsia="標楷體"/>
        </w:rPr>
        <w:t>職業安全衛生管理執行事項。</w:t>
      </w:r>
    </w:p>
    <w:p w:rsidR="00700BB4" w:rsidRDefault="0000460B">
      <w:pPr>
        <w:numPr>
          <w:ilvl w:val="0"/>
          <w:numId w:val="9"/>
        </w:numPr>
        <w:spacing w:line="276" w:lineRule="auto"/>
        <w:ind w:left="1276" w:hanging="316"/>
        <w:rPr>
          <w:rFonts w:eastAsia="標楷體"/>
        </w:rPr>
      </w:pPr>
      <w:r>
        <w:rPr>
          <w:rFonts w:eastAsia="標楷體"/>
        </w:rPr>
        <w:t>定期檢查、重點檢查、檢點及其他有關檢查督導事項。</w:t>
      </w:r>
    </w:p>
    <w:p w:rsidR="00700BB4" w:rsidRDefault="0000460B">
      <w:pPr>
        <w:numPr>
          <w:ilvl w:val="0"/>
          <w:numId w:val="9"/>
        </w:numPr>
        <w:spacing w:line="276" w:lineRule="auto"/>
        <w:ind w:left="1276" w:hanging="316"/>
        <w:rPr>
          <w:rFonts w:eastAsia="標楷體"/>
        </w:rPr>
      </w:pPr>
      <w:r>
        <w:rPr>
          <w:rFonts w:eastAsia="標楷體"/>
        </w:rPr>
        <w:t>定期或不定期實施巡視。</w:t>
      </w:r>
    </w:p>
    <w:p w:rsidR="00700BB4" w:rsidRDefault="0000460B">
      <w:pPr>
        <w:numPr>
          <w:ilvl w:val="0"/>
          <w:numId w:val="9"/>
        </w:numPr>
        <w:spacing w:line="276" w:lineRule="auto"/>
        <w:ind w:left="1276" w:hanging="316"/>
        <w:rPr>
          <w:rFonts w:eastAsia="標楷體"/>
        </w:rPr>
      </w:pPr>
      <w:r>
        <w:rPr>
          <w:rFonts w:eastAsia="標楷體"/>
        </w:rPr>
        <w:t>提供改善工作方法。</w:t>
      </w:r>
    </w:p>
    <w:p w:rsidR="00700BB4" w:rsidRDefault="0000460B">
      <w:pPr>
        <w:numPr>
          <w:ilvl w:val="0"/>
          <w:numId w:val="9"/>
        </w:numPr>
        <w:spacing w:line="276" w:lineRule="auto"/>
        <w:ind w:left="1276" w:hanging="316"/>
        <w:rPr>
          <w:rFonts w:eastAsia="標楷體"/>
        </w:rPr>
      </w:pPr>
      <w:r>
        <w:rPr>
          <w:rFonts w:eastAsia="標楷體"/>
        </w:rPr>
        <w:t>教導及督導所屬依安全作業衛生管理事項。</w:t>
      </w:r>
    </w:p>
    <w:p w:rsidR="00545139" w:rsidRPr="005874E3" w:rsidRDefault="0000460B" w:rsidP="00545139">
      <w:pPr>
        <w:numPr>
          <w:ilvl w:val="0"/>
          <w:numId w:val="9"/>
        </w:numPr>
        <w:spacing w:line="276" w:lineRule="auto"/>
        <w:ind w:left="1276" w:hanging="316"/>
        <w:rPr>
          <w:rFonts w:eastAsia="標楷體"/>
        </w:rPr>
      </w:pPr>
      <w:r w:rsidRPr="005874E3">
        <w:rPr>
          <w:rFonts w:eastAsia="標楷體"/>
        </w:rPr>
        <w:t>校長或其代理人交辦有關職業安全衛生管理事項。</w:t>
      </w:r>
    </w:p>
    <w:p w:rsidR="00700BB4" w:rsidRDefault="0000460B">
      <w:pPr>
        <w:numPr>
          <w:ilvl w:val="0"/>
          <w:numId w:val="5"/>
        </w:numPr>
        <w:spacing w:line="276" w:lineRule="auto"/>
        <w:rPr>
          <w:rFonts w:eastAsia="標楷體"/>
          <w:b/>
        </w:rPr>
      </w:pPr>
      <w:r>
        <w:rPr>
          <w:rFonts w:eastAsia="標楷體"/>
          <w:b/>
        </w:rPr>
        <w:t>校內工作者之安全衛生職責</w:t>
      </w:r>
      <w:r>
        <w:rPr>
          <w:rFonts w:eastAsia="標楷體"/>
          <w:b/>
        </w:rPr>
        <w:t>:</w:t>
      </w:r>
    </w:p>
    <w:p w:rsidR="00700BB4" w:rsidRDefault="0000460B">
      <w:pPr>
        <w:numPr>
          <w:ilvl w:val="0"/>
          <w:numId w:val="10"/>
        </w:numPr>
        <w:spacing w:line="276" w:lineRule="auto"/>
        <w:ind w:left="1276" w:hanging="316"/>
        <w:rPr>
          <w:rFonts w:eastAsia="標楷體"/>
        </w:rPr>
      </w:pPr>
      <w:r>
        <w:rPr>
          <w:rFonts w:eastAsia="標楷體"/>
        </w:rPr>
        <w:t>遵守職業安全衛生有關法令規章及該作業場所之安全衛生工作守則。</w:t>
      </w:r>
    </w:p>
    <w:p w:rsidR="00700BB4" w:rsidRDefault="0000460B">
      <w:pPr>
        <w:numPr>
          <w:ilvl w:val="0"/>
          <w:numId w:val="10"/>
        </w:numPr>
        <w:spacing w:line="276" w:lineRule="auto"/>
        <w:ind w:left="1276" w:hanging="316"/>
        <w:rPr>
          <w:rFonts w:eastAsia="標楷體"/>
        </w:rPr>
      </w:pPr>
      <w:r>
        <w:rPr>
          <w:rFonts w:eastAsia="標楷體"/>
        </w:rPr>
        <w:t>作業前確實實施作業有關之安全衛生檢點，有異常應立即調整或向上級報告。</w:t>
      </w:r>
    </w:p>
    <w:p w:rsidR="00700BB4" w:rsidRDefault="0000460B">
      <w:pPr>
        <w:numPr>
          <w:ilvl w:val="0"/>
          <w:numId w:val="10"/>
        </w:numPr>
        <w:spacing w:line="276" w:lineRule="auto"/>
        <w:ind w:left="1276" w:hanging="316"/>
        <w:rPr>
          <w:rFonts w:eastAsia="標楷體"/>
        </w:rPr>
      </w:pPr>
      <w:r>
        <w:rPr>
          <w:rFonts w:eastAsia="標楷體"/>
        </w:rPr>
        <w:t>維持工作場所之整理、整頓、清掃、清潔及紀律。</w:t>
      </w:r>
    </w:p>
    <w:p w:rsidR="00700BB4" w:rsidRDefault="0000460B">
      <w:pPr>
        <w:numPr>
          <w:ilvl w:val="0"/>
          <w:numId w:val="10"/>
        </w:numPr>
        <w:spacing w:line="276" w:lineRule="auto"/>
        <w:ind w:left="1276" w:hanging="316"/>
        <w:rPr>
          <w:rFonts w:eastAsia="標楷體"/>
        </w:rPr>
      </w:pPr>
      <w:r>
        <w:rPr>
          <w:rFonts w:eastAsia="標楷體"/>
        </w:rPr>
        <w:t>按照規定穿著或配戴個人防護具，並遵照安全作業標準作業。</w:t>
      </w:r>
    </w:p>
    <w:p w:rsidR="00700BB4" w:rsidRDefault="0000460B">
      <w:pPr>
        <w:numPr>
          <w:ilvl w:val="0"/>
          <w:numId w:val="10"/>
        </w:numPr>
        <w:spacing w:line="276" w:lineRule="auto"/>
        <w:ind w:left="1276" w:hanging="316"/>
        <w:rPr>
          <w:rFonts w:eastAsia="標楷體"/>
        </w:rPr>
      </w:pPr>
      <w:r>
        <w:rPr>
          <w:rFonts w:eastAsia="標楷體"/>
        </w:rPr>
        <w:t>接受健康檢查，並遵守檢查結果建議事項。</w:t>
      </w:r>
    </w:p>
    <w:p w:rsidR="00700BB4" w:rsidRDefault="0000460B">
      <w:pPr>
        <w:numPr>
          <w:ilvl w:val="0"/>
          <w:numId w:val="10"/>
        </w:numPr>
        <w:spacing w:line="276" w:lineRule="auto"/>
        <w:ind w:left="1276" w:hanging="316"/>
        <w:rPr>
          <w:rFonts w:eastAsia="標楷體"/>
        </w:rPr>
      </w:pPr>
      <w:r>
        <w:rPr>
          <w:rFonts w:eastAsia="標楷體"/>
        </w:rPr>
        <w:t>報告所有傷害事故經過</w:t>
      </w:r>
      <w:r>
        <w:rPr>
          <w:rFonts w:eastAsia="標楷體"/>
        </w:rPr>
        <w:t>(</w:t>
      </w:r>
      <w:r>
        <w:rPr>
          <w:rFonts w:eastAsia="標楷體"/>
        </w:rPr>
        <w:t>含虛驚事故</w:t>
      </w:r>
      <w:r>
        <w:rPr>
          <w:rFonts w:eastAsia="標楷體"/>
        </w:rPr>
        <w:t>)</w:t>
      </w:r>
      <w:r>
        <w:rPr>
          <w:rFonts w:eastAsia="標楷體"/>
        </w:rPr>
        <w:t>及設備損害情況。</w:t>
      </w:r>
    </w:p>
    <w:p w:rsidR="00700BB4" w:rsidRDefault="0000460B">
      <w:pPr>
        <w:numPr>
          <w:ilvl w:val="0"/>
          <w:numId w:val="10"/>
        </w:numPr>
        <w:spacing w:line="276" w:lineRule="auto"/>
        <w:ind w:left="1276" w:hanging="316"/>
        <w:rPr>
          <w:rFonts w:eastAsia="標楷體"/>
        </w:rPr>
      </w:pPr>
      <w:r>
        <w:rPr>
          <w:rFonts w:eastAsia="標楷體"/>
        </w:rPr>
        <w:t>報告不安全或不衛生情況，提供安全衛生建議。</w:t>
      </w:r>
    </w:p>
    <w:p w:rsidR="00700BB4" w:rsidRDefault="0000460B">
      <w:pPr>
        <w:numPr>
          <w:ilvl w:val="0"/>
          <w:numId w:val="10"/>
        </w:numPr>
        <w:spacing w:line="276" w:lineRule="auto"/>
        <w:ind w:left="1276" w:hanging="316"/>
        <w:rPr>
          <w:rFonts w:eastAsia="標楷體"/>
        </w:rPr>
      </w:pPr>
      <w:r>
        <w:rPr>
          <w:rFonts w:eastAsia="標楷體"/>
        </w:rPr>
        <w:t>接受工作上所需之職業安全衛生教育訓練，並提出安全衛生有關建議。</w:t>
      </w:r>
    </w:p>
    <w:p w:rsidR="00700BB4" w:rsidRDefault="0000460B">
      <w:pPr>
        <w:numPr>
          <w:ilvl w:val="0"/>
          <w:numId w:val="10"/>
        </w:numPr>
        <w:spacing w:line="276" w:lineRule="auto"/>
        <w:ind w:left="1276" w:hanging="316"/>
        <w:rPr>
          <w:rFonts w:eastAsia="標楷體"/>
        </w:rPr>
      </w:pPr>
      <w:r>
        <w:rPr>
          <w:rFonts w:eastAsia="標楷體"/>
        </w:rPr>
        <w:t>危險性機械或設備須經檢查合格始可使用</w:t>
      </w:r>
      <w:r>
        <w:rPr>
          <w:rFonts w:eastAsia="標楷體"/>
        </w:rPr>
        <w:t>;</w:t>
      </w:r>
      <w:r>
        <w:rPr>
          <w:rFonts w:eastAsia="標楷體"/>
        </w:rPr>
        <w:t>取得合格證照人員方可操作。</w:t>
      </w:r>
    </w:p>
    <w:p w:rsidR="00700BB4" w:rsidRDefault="0000460B">
      <w:pPr>
        <w:numPr>
          <w:ilvl w:val="0"/>
          <w:numId w:val="10"/>
        </w:numPr>
        <w:spacing w:line="276" w:lineRule="auto"/>
        <w:ind w:left="1276" w:hanging="316"/>
        <w:rPr>
          <w:rFonts w:eastAsia="標楷體"/>
        </w:rPr>
      </w:pPr>
      <w:r>
        <w:rPr>
          <w:rFonts w:eastAsia="標楷體"/>
        </w:rPr>
        <w:t>明瞭發生緊急事件時個人之應變任務。</w:t>
      </w:r>
    </w:p>
    <w:p w:rsidR="00700BB4" w:rsidRDefault="0000460B">
      <w:pPr>
        <w:numPr>
          <w:ilvl w:val="0"/>
          <w:numId w:val="10"/>
        </w:numPr>
        <w:spacing w:line="276" w:lineRule="auto"/>
        <w:ind w:left="1276" w:hanging="316"/>
        <w:rPr>
          <w:rFonts w:eastAsia="標楷體"/>
        </w:rPr>
      </w:pPr>
      <w:r>
        <w:rPr>
          <w:rFonts w:eastAsia="標楷體"/>
        </w:rPr>
        <w:t>協助新進人員瞭解各項安全衛生規定。</w:t>
      </w:r>
    </w:p>
    <w:p w:rsidR="00700BB4" w:rsidRDefault="0000460B">
      <w:pPr>
        <w:numPr>
          <w:ilvl w:val="0"/>
          <w:numId w:val="10"/>
        </w:numPr>
        <w:spacing w:line="276" w:lineRule="auto"/>
        <w:ind w:left="1276" w:hanging="316"/>
        <w:rPr>
          <w:rFonts w:eastAsia="標楷體"/>
        </w:rPr>
      </w:pPr>
      <w:r>
        <w:rPr>
          <w:rFonts w:eastAsia="標楷體"/>
        </w:rPr>
        <w:t>遵行各級主管之安全衛生指導。</w:t>
      </w:r>
    </w:p>
    <w:p w:rsidR="00700BB4" w:rsidRDefault="0000460B">
      <w:pPr>
        <w:numPr>
          <w:ilvl w:val="0"/>
          <w:numId w:val="10"/>
        </w:numPr>
        <w:spacing w:line="276" w:lineRule="auto"/>
        <w:ind w:left="1276" w:hanging="316"/>
        <w:rPr>
          <w:rFonts w:eastAsia="標楷體"/>
        </w:rPr>
      </w:pPr>
      <w:r>
        <w:rPr>
          <w:rFonts w:eastAsia="標楷體"/>
        </w:rPr>
        <w:t>其他有關安全衛生應遵守事項</w:t>
      </w:r>
    </w:p>
    <w:p w:rsidR="00700BB4" w:rsidRDefault="0000460B">
      <w:pPr>
        <w:numPr>
          <w:ilvl w:val="0"/>
          <w:numId w:val="10"/>
        </w:numPr>
        <w:spacing w:line="276" w:lineRule="auto"/>
        <w:ind w:left="1276" w:hanging="316"/>
        <w:rPr>
          <w:rFonts w:eastAsia="標楷體"/>
        </w:rPr>
      </w:pPr>
      <w:r>
        <w:rPr>
          <w:rFonts w:eastAsia="標楷體"/>
        </w:rPr>
        <w:t>參與各項安全衛生活動。</w:t>
      </w:r>
    </w:p>
    <w:p w:rsidR="00700BB4" w:rsidRDefault="0000460B">
      <w:pPr>
        <w:numPr>
          <w:ilvl w:val="0"/>
          <w:numId w:val="2"/>
        </w:numPr>
        <w:spacing w:line="276" w:lineRule="auto"/>
        <w:ind w:left="567" w:hanging="567"/>
        <w:rPr>
          <w:rFonts w:eastAsia="標楷體"/>
          <w:b/>
          <w:sz w:val="28"/>
          <w:szCs w:val="28"/>
        </w:rPr>
      </w:pPr>
      <w:r>
        <w:rPr>
          <w:rFonts w:eastAsia="標楷體"/>
          <w:b/>
          <w:sz w:val="28"/>
          <w:szCs w:val="28"/>
        </w:rPr>
        <w:t>獎懲</w:t>
      </w:r>
      <w:r>
        <w:rPr>
          <w:rFonts w:eastAsia="標楷體"/>
          <w:b/>
          <w:sz w:val="28"/>
          <w:szCs w:val="28"/>
        </w:rPr>
        <w:t>:</w:t>
      </w:r>
    </w:p>
    <w:p w:rsidR="00700BB4" w:rsidRDefault="0000460B" w:rsidP="00FA7663">
      <w:pPr>
        <w:numPr>
          <w:ilvl w:val="0"/>
          <w:numId w:val="11"/>
        </w:numPr>
        <w:spacing w:line="276" w:lineRule="auto"/>
        <w:rPr>
          <w:rFonts w:eastAsia="標楷體"/>
        </w:rPr>
      </w:pPr>
      <w:r>
        <w:rPr>
          <w:rFonts w:eastAsia="標楷體"/>
        </w:rPr>
        <w:t>本校校內工作者違反本規章，因而發生災害者，將依據「</w:t>
      </w:r>
      <w:r w:rsidR="00FA7663">
        <w:rPr>
          <w:rFonts w:eastAsia="標楷體" w:hint="eastAsia"/>
        </w:rPr>
        <w:t>四維學校財團法人花蓮縣</w:t>
      </w:r>
      <w:r w:rsidR="00FA7663">
        <w:rPr>
          <w:rFonts w:eastAsia="標楷體" w:hint="eastAsia"/>
        </w:rPr>
        <w:lastRenderedPageBreak/>
        <w:t>四維高級中學</w:t>
      </w:r>
      <w:r>
        <w:rPr>
          <w:rFonts w:eastAsia="標楷體"/>
        </w:rPr>
        <w:t>職</w:t>
      </w:r>
      <w:r w:rsidR="00FA7663">
        <w:rPr>
          <w:rFonts w:eastAsia="標楷體" w:hint="eastAsia"/>
        </w:rPr>
        <w:t>員工</w:t>
      </w:r>
      <w:r>
        <w:rPr>
          <w:rFonts w:eastAsia="標楷體"/>
        </w:rPr>
        <w:t>獎懲</w:t>
      </w:r>
      <w:r w:rsidR="00FA7663">
        <w:rPr>
          <w:rFonts w:eastAsia="標楷體" w:hint="eastAsia"/>
        </w:rPr>
        <w:t>辦法</w:t>
      </w:r>
      <w:r>
        <w:rPr>
          <w:rFonts w:eastAsia="標楷體"/>
        </w:rPr>
        <w:t>」</w:t>
      </w:r>
      <w:r w:rsidR="00FA7663">
        <w:rPr>
          <w:rFonts w:eastAsia="標楷體" w:hint="eastAsia"/>
        </w:rPr>
        <w:t>、</w:t>
      </w:r>
      <w:r w:rsidR="00FA7663">
        <w:rPr>
          <w:rFonts w:eastAsia="標楷體"/>
        </w:rPr>
        <w:t>「</w:t>
      </w:r>
      <w:r w:rsidR="00FA7663">
        <w:rPr>
          <w:rFonts w:eastAsia="標楷體" w:hint="eastAsia"/>
        </w:rPr>
        <w:t>四維學校財團法人花蓮縣四維高級中學教</w:t>
      </w:r>
      <w:r w:rsidR="00FA7663">
        <w:rPr>
          <w:rFonts w:eastAsia="標楷體"/>
        </w:rPr>
        <w:t>職</w:t>
      </w:r>
      <w:r w:rsidR="00FA7663">
        <w:rPr>
          <w:rFonts w:eastAsia="標楷體" w:hint="eastAsia"/>
        </w:rPr>
        <w:t>員工成績考核</w:t>
      </w:r>
      <w:r w:rsidR="00FA7663">
        <w:rPr>
          <w:rFonts w:eastAsia="標楷體"/>
        </w:rPr>
        <w:t>」</w:t>
      </w:r>
      <w:r>
        <w:rPr>
          <w:rFonts w:eastAsia="標楷體"/>
        </w:rPr>
        <w:t>及「</w:t>
      </w:r>
      <w:r w:rsidR="00FA7663" w:rsidRPr="00FA7663">
        <w:rPr>
          <w:rFonts w:eastAsia="標楷體" w:hint="eastAsia"/>
        </w:rPr>
        <w:t>四維學校財團法人花蓮縣四維高級中學學生獎懲規</w:t>
      </w:r>
      <w:r w:rsidR="00FA7663">
        <w:rPr>
          <w:rFonts w:eastAsia="標楷體" w:hint="eastAsia"/>
        </w:rPr>
        <w:t>定</w:t>
      </w:r>
      <w:r>
        <w:rPr>
          <w:rFonts w:eastAsia="標楷體"/>
        </w:rPr>
        <w:t>」之規定予以議處。對遵守本規章，而避免職業災害發生，具有具體事蹟者，依規定予以獎勵。</w:t>
      </w:r>
    </w:p>
    <w:p w:rsidR="00700BB4" w:rsidRDefault="0000460B">
      <w:pPr>
        <w:numPr>
          <w:ilvl w:val="0"/>
          <w:numId w:val="11"/>
        </w:numPr>
        <w:spacing w:line="276" w:lineRule="auto"/>
        <w:rPr>
          <w:rFonts w:eastAsia="標楷體"/>
        </w:rPr>
      </w:pPr>
      <w:r>
        <w:rPr>
          <w:rFonts w:eastAsia="標楷體"/>
        </w:rPr>
        <w:t>有下列情形之一者，亦得依職業安全衛生法第四十六條規定，函送當地轄區主管機關處新台幣三千元以下罰鍰：</w:t>
      </w:r>
    </w:p>
    <w:p w:rsidR="00700BB4" w:rsidRDefault="0000460B">
      <w:pPr>
        <w:numPr>
          <w:ilvl w:val="0"/>
          <w:numId w:val="12"/>
        </w:numPr>
        <w:spacing w:line="276" w:lineRule="auto"/>
        <w:ind w:left="1276" w:hanging="283"/>
        <w:rPr>
          <w:rFonts w:eastAsia="標楷體"/>
        </w:rPr>
      </w:pPr>
      <w:r>
        <w:rPr>
          <w:rFonts w:eastAsia="標楷體"/>
        </w:rPr>
        <w:t>未遵守本校所訂定之職業安全衛生工作守則者。</w:t>
      </w:r>
    </w:p>
    <w:p w:rsidR="00700BB4" w:rsidRDefault="0000460B">
      <w:pPr>
        <w:numPr>
          <w:ilvl w:val="0"/>
          <w:numId w:val="12"/>
        </w:numPr>
        <w:spacing w:line="276" w:lineRule="auto"/>
        <w:ind w:left="1276" w:hanging="283"/>
        <w:rPr>
          <w:rFonts w:eastAsia="標楷體"/>
        </w:rPr>
      </w:pPr>
      <w:r>
        <w:rPr>
          <w:rFonts w:eastAsia="標楷體"/>
        </w:rPr>
        <w:t>無故不接受必要之健康檢查或體格檢查者。</w:t>
      </w:r>
    </w:p>
    <w:p w:rsidR="00700BB4" w:rsidRDefault="0000460B">
      <w:pPr>
        <w:numPr>
          <w:ilvl w:val="0"/>
          <w:numId w:val="12"/>
        </w:numPr>
        <w:spacing w:line="276" w:lineRule="auto"/>
        <w:ind w:left="1276" w:hanging="283"/>
        <w:rPr>
          <w:rFonts w:eastAsia="標楷體"/>
        </w:rPr>
      </w:pPr>
      <w:r>
        <w:rPr>
          <w:rFonts w:eastAsia="標楷體"/>
        </w:rPr>
        <w:t>無故不接受必要之安全衛生教育訓練者。</w:t>
      </w:r>
    </w:p>
    <w:p w:rsidR="00700BB4" w:rsidRDefault="0000460B">
      <w:pPr>
        <w:numPr>
          <w:ilvl w:val="0"/>
          <w:numId w:val="11"/>
        </w:numPr>
        <w:spacing w:line="276" w:lineRule="auto"/>
        <w:rPr>
          <w:rFonts w:eastAsia="標楷體"/>
        </w:rPr>
      </w:pPr>
      <w:r>
        <w:rPr>
          <w:rFonts w:eastAsia="標楷體"/>
        </w:rPr>
        <w:t>本規章未盡事項，依職業安全衛生法令及相關規定辦理。</w:t>
      </w:r>
    </w:p>
    <w:p w:rsidR="00700BB4" w:rsidRDefault="0000460B">
      <w:pPr>
        <w:numPr>
          <w:ilvl w:val="0"/>
          <w:numId w:val="2"/>
        </w:numPr>
        <w:spacing w:line="276" w:lineRule="auto"/>
        <w:ind w:left="567" w:hanging="567"/>
        <w:rPr>
          <w:rFonts w:eastAsia="標楷體"/>
          <w:b/>
          <w:sz w:val="28"/>
          <w:szCs w:val="28"/>
        </w:rPr>
      </w:pPr>
      <w:r>
        <w:rPr>
          <w:rFonts w:eastAsia="標楷體"/>
          <w:b/>
          <w:sz w:val="28"/>
          <w:szCs w:val="28"/>
        </w:rPr>
        <w:t>相關表單及作業流程</w:t>
      </w:r>
    </w:p>
    <w:p w:rsidR="00700BB4" w:rsidRDefault="0000460B">
      <w:pPr>
        <w:numPr>
          <w:ilvl w:val="0"/>
          <w:numId w:val="13"/>
        </w:numPr>
        <w:spacing w:line="276" w:lineRule="auto"/>
      </w:pPr>
      <w:r>
        <w:rPr>
          <w:rFonts w:eastAsia="標楷體"/>
        </w:rPr>
        <w:t>本規章中有關「自動檢查」之部份，請參考「</w:t>
      </w:r>
      <w:r w:rsidR="00FA7663">
        <w:rPr>
          <w:rFonts w:eastAsia="標楷體"/>
          <w:color w:val="FF0000"/>
        </w:rPr>
        <w:t>四維學校財團法人花蓮縣四維高級中學</w:t>
      </w:r>
      <w:r>
        <w:rPr>
          <w:rFonts w:eastAsia="標楷體"/>
          <w:color w:val="FF0000"/>
        </w:rPr>
        <w:t>自動檢查辦法</w:t>
      </w:r>
      <w:r>
        <w:rPr>
          <w:rFonts w:eastAsia="標楷體"/>
        </w:rPr>
        <w:t>」。</w:t>
      </w:r>
    </w:p>
    <w:p w:rsidR="00700BB4" w:rsidRDefault="0000460B">
      <w:pPr>
        <w:numPr>
          <w:ilvl w:val="0"/>
          <w:numId w:val="13"/>
        </w:numPr>
        <w:spacing w:line="276" w:lineRule="auto"/>
        <w:rPr>
          <w:rFonts w:eastAsia="標楷體"/>
        </w:rPr>
      </w:pPr>
      <w:r>
        <w:rPr>
          <w:rFonts w:eastAsia="標楷體"/>
        </w:rPr>
        <w:t>本規章中有關「採購管理」之部份，請參考「</w:t>
      </w:r>
      <w:r w:rsidR="00FA7663">
        <w:rPr>
          <w:rFonts w:eastAsia="標楷體"/>
        </w:rPr>
        <w:t>四維學校財團法人花蓮縣四維高級中學</w:t>
      </w:r>
      <w:r>
        <w:rPr>
          <w:rFonts w:eastAsia="標楷體"/>
        </w:rPr>
        <w:t>採購安全衛生管理辦法」。</w:t>
      </w:r>
    </w:p>
    <w:p w:rsidR="00700BB4" w:rsidRDefault="0000460B">
      <w:pPr>
        <w:numPr>
          <w:ilvl w:val="0"/>
          <w:numId w:val="13"/>
        </w:numPr>
        <w:spacing w:line="276" w:lineRule="auto"/>
        <w:rPr>
          <w:rFonts w:eastAsia="標楷體"/>
        </w:rPr>
      </w:pPr>
      <w:r>
        <w:rPr>
          <w:rFonts w:eastAsia="標楷體"/>
        </w:rPr>
        <w:t>本規章中有關「承攬管理」之部份，請參考「</w:t>
      </w:r>
      <w:r w:rsidR="00FA7663">
        <w:rPr>
          <w:rFonts w:eastAsia="標楷體"/>
        </w:rPr>
        <w:t>四維學校財團法人花蓮縣四維高級中學</w:t>
      </w:r>
      <w:r>
        <w:rPr>
          <w:rFonts w:eastAsia="標楷體"/>
        </w:rPr>
        <w:t>承攬商安全衛生管理辦法」。</w:t>
      </w:r>
    </w:p>
    <w:p w:rsidR="00700BB4" w:rsidRDefault="0000460B">
      <w:pPr>
        <w:numPr>
          <w:ilvl w:val="0"/>
          <w:numId w:val="13"/>
        </w:numPr>
        <w:spacing w:line="276" w:lineRule="auto"/>
      </w:pPr>
      <w:r>
        <w:rPr>
          <w:rFonts w:eastAsia="標楷體"/>
        </w:rPr>
        <w:t>本規章中有關「災害通報與處理」，之部份請參考「</w:t>
      </w:r>
      <w:r w:rsidR="00FA7663">
        <w:rPr>
          <w:rFonts w:eastAsia="標楷體"/>
          <w:color w:val="FF0000"/>
        </w:rPr>
        <w:t>四維學校財團法人花蓮縣四維高級中學</w:t>
      </w:r>
      <w:r>
        <w:rPr>
          <w:rFonts w:eastAsia="標楷體"/>
          <w:color w:val="FF0000"/>
        </w:rPr>
        <w:t>職業災害事故調查及處理辦法</w:t>
      </w:r>
      <w:r>
        <w:rPr>
          <w:rFonts w:eastAsia="標楷體"/>
        </w:rPr>
        <w:t>」。</w:t>
      </w:r>
    </w:p>
    <w:p w:rsidR="00700BB4" w:rsidRDefault="0000460B">
      <w:pPr>
        <w:numPr>
          <w:ilvl w:val="0"/>
          <w:numId w:val="2"/>
        </w:numPr>
        <w:spacing w:line="276" w:lineRule="auto"/>
        <w:ind w:left="567" w:hanging="567"/>
        <w:rPr>
          <w:rFonts w:eastAsia="標楷體"/>
          <w:b/>
          <w:sz w:val="28"/>
          <w:szCs w:val="28"/>
        </w:rPr>
      </w:pPr>
      <w:r>
        <w:rPr>
          <w:rFonts w:eastAsia="標楷體"/>
          <w:b/>
          <w:sz w:val="28"/>
          <w:szCs w:val="28"/>
        </w:rPr>
        <w:t>頒布實施及修正</w:t>
      </w:r>
    </w:p>
    <w:p w:rsidR="00700BB4" w:rsidRDefault="0000460B">
      <w:pPr>
        <w:spacing w:line="276" w:lineRule="auto"/>
        <w:ind w:left="960"/>
      </w:pPr>
      <w:r>
        <w:rPr>
          <w:rFonts w:eastAsia="標楷體"/>
        </w:rPr>
        <w:t>本管理規章經校長主持之會議審議通過後公告實行，修訂時亦同</w:t>
      </w:r>
    </w:p>
    <w:sectPr w:rsidR="00700BB4">
      <w:footerReference w:type="default" r:id="rId8"/>
      <w:pgSz w:w="11906" w:h="16838"/>
      <w:pgMar w:top="1134" w:right="1134" w:bottom="1134" w:left="1134" w:header="709" w:footer="567" w:gutter="0"/>
      <w:cols w:space="720"/>
      <w:docGrid w:type="lines" w:linePitch="45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881" w:rsidRDefault="006B1881">
      <w:r>
        <w:separator/>
      </w:r>
    </w:p>
  </w:endnote>
  <w:endnote w:type="continuationSeparator" w:id="0">
    <w:p w:rsidR="006B1881" w:rsidRDefault="006B1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粗黑體">
    <w:altName w:val="Arial Unicode MS"/>
    <w:panose1 w:val="020B0709000000000000"/>
    <w:charset w:val="88"/>
    <w:family w:val="modern"/>
    <w:pitch w:val="fixed"/>
    <w:sig w:usb0="A00002FF" w:usb1="38CFFD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華康粗圓體">
    <w:altName w:val="Arial Unicode MS"/>
    <w:panose1 w:val="020F0709000000000000"/>
    <w:charset w:val="88"/>
    <w:family w:val="modern"/>
    <w:pitch w:val="fixed"/>
    <w:sig w:usb0="A00002FF" w:usb1="38CFFD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375" w:rsidRDefault="0000460B">
    <w:pPr>
      <w:pStyle w:val="a5"/>
      <w:jc w:val="center"/>
    </w:pPr>
    <w:r>
      <w:rPr>
        <w:rFonts w:eastAsia="標楷體"/>
      </w:rPr>
      <w:t>第</w:t>
    </w:r>
    <w:r>
      <w:rPr>
        <w:rFonts w:eastAsia="標楷體"/>
        <w:lang w:val="zh-TW"/>
      </w:rPr>
      <w:fldChar w:fldCharType="begin"/>
    </w:r>
    <w:r>
      <w:rPr>
        <w:rFonts w:eastAsia="標楷體"/>
        <w:lang w:val="zh-TW"/>
      </w:rPr>
      <w:instrText xml:space="preserve"> PAGE </w:instrText>
    </w:r>
    <w:r>
      <w:rPr>
        <w:rFonts w:eastAsia="標楷體"/>
        <w:lang w:val="zh-TW"/>
      </w:rPr>
      <w:fldChar w:fldCharType="separate"/>
    </w:r>
    <w:r w:rsidR="002B4305">
      <w:rPr>
        <w:rFonts w:eastAsia="標楷體"/>
        <w:noProof/>
        <w:lang w:val="zh-TW"/>
      </w:rPr>
      <w:t>1</w:t>
    </w:r>
    <w:r>
      <w:rPr>
        <w:rFonts w:eastAsia="標楷體"/>
        <w:lang w:val="zh-TW"/>
      </w:rPr>
      <w:fldChar w:fldCharType="end"/>
    </w:r>
    <w:r>
      <w:rPr>
        <w:rFonts w:eastAsia="標楷體"/>
      </w:rPr>
      <w:t>頁</w:t>
    </w:r>
    <w:r>
      <w:rPr>
        <w:rFonts w:eastAsia="標楷體"/>
      </w:rPr>
      <w:t>/</w:t>
    </w:r>
    <w:r>
      <w:rPr>
        <w:rFonts w:eastAsia="標楷體"/>
      </w:rPr>
      <w:t>共</w:t>
    </w:r>
    <w:r>
      <w:rPr>
        <w:rFonts w:eastAsia="標楷體"/>
      </w:rPr>
      <w:fldChar w:fldCharType="begin"/>
    </w:r>
    <w:r>
      <w:rPr>
        <w:rFonts w:eastAsia="標楷體"/>
      </w:rPr>
      <w:instrText xml:space="preserve"> NUMPAGES </w:instrText>
    </w:r>
    <w:r>
      <w:rPr>
        <w:rFonts w:eastAsia="標楷體"/>
      </w:rPr>
      <w:fldChar w:fldCharType="separate"/>
    </w:r>
    <w:r w:rsidR="002B4305">
      <w:rPr>
        <w:rFonts w:eastAsia="標楷體"/>
        <w:noProof/>
      </w:rPr>
      <w:t>7</w:t>
    </w:r>
    <w:r>
      <w:rPr>
        <w:rFonts w:eastAsia="標楷體"/>
      </w:rPr>
      <w:fldChar w:fldCharType="end"/>
    </w:r>
    <w:r>
      <w:rPr>
        <w:rFonts w:eastAsia="標楷體"/>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881" w:rsidRDefault="006B1881">
      <w:r>
        <w:rPr>
          <w:color w:val="000000"/>
        </w:rPr>
        <w:separator/>
      </w:r>
    </w:p>
  </w:footnote>
  <w:footnote w:type="continuationSeparator" w:id="0">
    <w:p w:rsidR="006B1881" w:rsidRDefault="006B18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251E9"/>
    <w:multiLevelType w:val="multilevel"/>
    <w:tmpl w:val="2FE619D4"/>
    <w:lvl w:ilvl="0">
      <w:start w:val="1"/>
      <w:numFmt w:val="taiwaneseCountingThousand"/>
      <w:lvlText w:val="(%1)"/>
      <w:lvlJc w:val="left"/>
      <w:pPr>
        <w:ind w:left="960" w:hanging="480"/>
      </w:pPr>
      <w:rPr>
        <w:rFonts w:ascii="Arial" w:eastAsia="標楷體" w:hAnsi="Arial"/>
        <w:b w:val="0"/>
        <w:i w:val="0"/>
        <w:sz w:val="24"/>
      </w:r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
    <w:nsid w:val="0AF879CF"/>
    <w:multiLevelType w:val="multilevel"/>
    <w:tmpl w:val="94449858"/>
    <w:lvl w:ilvl="0">
      <w:start w:val="1"/>
      <w:numFmt w:val="decimal"/>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2">
    <w:nsid w:val="3D261577"/>
    <w:multiLevelType w:val="multilevel"/>
    <w:tmpl w:val="3E7C92C8"/>
    <w:styleLink w:val="LFO1"/>
    <w:lvl w:ilvl="0">
      <w:start w:val="1"/>
      <w:numFmt w:val="decimal"/>
      <w:pStyle w:val="2"/>
      <w:lvlText w:val="附件%1."/>
      <w:lvlJc w:val="left"/>
      <w:pPr>
        <w:ind w:left="907" w:hanging="907"/>
      </w:pPr>
      <w:rPr>
        <w:rFonts w:eastAsia="標楷體"/>
        <w:b/>
        <w:i w:val="0"/>
        <w:sz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nsid w:val="3E7141C8"/>
    <w:multiLevelType w:val="multilevel"/>
    <w:tmpl w:val="CBEEECE8"/>
    <w:lvl w:ilvl="0">
      <w:start w:val="1"/>
      <w:numFmt w:val="taiwaneseCountingThousand"/>
      <w:lvlText w:val="(%1)"/>
      <w:lvlJc w:val="left"/>
      <w:pPr>
        <w:ind w:left="960" w:hanging="480"/>
      </w:pPr>
      <w:rPr>
        <w:rFonts w:ascii="Arial" w:eastAsia="標楷體" w:hAnsi="Arial"/>
        <w:b/>
        <w:i w:val="0"/>
        <w:sz w:val="24"/>
      </w:r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
    <w:nsid w:val="45CC59D3"/>
    <w:multiLevelType w:val="hybridMultilevel"/>
    <w:tmpl w:val="2368C66C"/>
    <w:lvl w:ilvl="0" w:tplc="BC14F682">
      <w:start w:val="1"/>
      <w:numFmt w:val="taiwaneseCountingThousand"/>
      <w:lvlText w:val="(%1)"/>
      <w:lvlJc w:val="left"/>
      <w:pPr>
        <w:ind w:left="960" w:hanging="480"/>
      </w:pPr>
      <w:rPr>
        <w:rFonts w:ascii="Arial" w:eastAsia="標楷體" w:hAnsi="Arial" w:hint="default"/>
        <w:b/>
        <w:i w:val="0"/>
        <w:sz w:val="24"/>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4EDD4C38"/>
    <w:multiLevelType w:val="multilevel"/>
    <w:tmpl w:val="8D243878"/>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nsid w:val="557F344E"/>
    <w:multiLevelType w:val="multilevel"/>
    <w:tmpl w:val="BCBC265E"/>
    <w:lvl w:ilvl="0">
      <w:start w:val="1"/>
      <w:numFmt w:val="decimal"/>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7">
    <w:nsid w:val="5586342D"/>
    <w:multiLevelType w:val="multilevel"/>
    <w:tmpl w:val="B874F04C"/>
    <w:lvl w:ilvl="0">
      <w:start w:val="1"/>
      <w:numFmt w:val="taiwaneseCountingThousand"/>
      <w:lvlText w:val="(%1)"/>
      <w:lvlJc w:val="left"/>
      <w:pPr>
        <w:ind w:left="960" w:hanging="480"/>
      </w:pPr>
      <w:rPr>
        <w:rFonts w:ascii="Arial" w:eastAsia="標楷體" w:hAnsi="Arial"/>
        <w:b w:val="0"/>
        <w:i w:val="0"/>
        <w:sz w:val="24"/>
      </w:r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8">
    <w:nsid w:val="6959533B"/>
    <w:multiLevelType w:val="multilevel"/>
    <w:tmpl w:val="77242C80"/>
    <w:lvl w:ilvl="0">
      <w:start w:val="1"/>
      <w:numFmt w:val="taiwaneseCountingThousand"/>
      <w:lvlText w:val="(%1)"/>
      <w:lvlJc w:val="left"/>
      <w:pPr>
        <w:ind w:left="960" w:hanging="480"/>
      </w:pPr>
      <w:rPr>
        <w:rFonts w:ascii="Arial" w:eastAsia="標楷體" w:hAnsi="Arial"/>
        <w:b w:val="0"/>
        <w:i w:val="0"/>
        <w:sz w:val="24"/>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9">
    <w:nsid w:val="6C09602C"/>
    <w:multiLevelType w:val="multilevel"/>
    <w:tmpl w:val="600E84CE"/>
    <w:lvl w:ilvl="0">
      <w:start w:val="1"/>
      <w:numFmt w:val="decimal"/>
      <w:lvlText w:val="(%1)"/>
      <w:lvlJc w:val="left"/>
      <w:pPr>
        <w:ind w:left="960" w:hanging="480"/>
      </w:pPr>
      <w:rPr>
        <w:b w:val="0"/>
        <w:i w:val="0"/>
        <w:sz w:val="24"/>
      </w:r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0">
    <w:nsid w:val="70BF157C"/>
    <w:multiLevelType w:val="multilevel"/>
    <w:tmpl w:val="BDA031AC"/>
    <w:lvl w:ilvl="0">
      <w:start w:val="1"/>
      <w:numFmt w:val="taiwaneseCountingThousand"/>
      <w:lvlText w:val="(%1)"/>
      <w:lvlJc w:val="left"/>
      <w:pPr>
        <w:ind w:left="960" w:hanging="480"/>
      </w:pPr>
      <w:rPr>
        <w:rFonts w:ascii="Arial" w:eastAsia="標楷體" w:hAnsi="Arial"/>
        <w:b/>
        <w:i w:val="0"/>
        <w:sz w:val="24"/>
      </w:r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1">
    <w:nsid w:val="7187052F"/>
    <w:multiLevelType w:val="multilevel"/>
    <w:tmpl w:val="06206E3E"/>
    <w:lvl w:ilvl="0">
      <w:start w:val="1"/>
      <w:numFmt w:val="decimal"/>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2">
    <w:nsid w:val="749D7355"/>
    <w:multiLevelType w:val="multilevel"/>
    <w:tmpl w:val="999C6304"/>
    <w:lvl w:ilvl="0">
      <w:start w:val="1"/>
      <w:numFmt w:val="decimal"/>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3">
    <w:nsid w:val="7F0246DC"/>
    <w:multiLevelType w:val="multilevel"/>
    <w:tmpl w:val="3BE631CA"/>
    <w:lvl w:ilvl="0">
      <w:start w:val="1"/>
      <w:numFmt w:val="decimal"/>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num w:numId="1">
    <w:abstractNumId w:val="2"/>
  </w:num>
  <w:num w:numId="2">
    <w:abstractNumId w:val="5"/>
  </w:num>
  <w:num w:numId="3">
    <w:abstractNumId w:val="8"/>
  </w:num>
  <w:num w:numId="4">
    <w:abstractNumId w:val="3"/>
  </w:num>
  <w:num w:numId="5">
    <w:abstractNumId w:val="10"/>
  </w:num>
  <w:num w:numId="6">
    <w:abstractNumId w:val="1"/>
  </w:num>
  <w:num w:numId="7">
    <w:abstractNumId w:val="11"/>
  </w:num>
  <w:num w:numId="8">
    <w:abstractNumId w:val="13"/>
  </w:num>
  <w:num w:numId="9">
    <w:abstractNumId w:val="6"/>
  </w:num>
  <w:num w:numId="10">
    <w:abstractNumId w:val="12"/>
  </w:num>
  <w:num w:numId="11">
    <w:abstractNumId w:val="7"/>
  </w:num>
  <w:num w:numId="12">
    <w:abstractNumId w:val="9"/>
  </w:num>
  <w:num w:numId="13">
    <w:abstractNumId w:val="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BB4"/>
    <w:rsid w:val="0000460B"/>
    <w:rsid w:val="000E5176"/>
    <w:rsid w:val="002B4305"/>
    <w:rsid w:val="004554C4"/>
    <w:rsid w:val="004B54C1"/>
    <w:rsid w:val="00545139"/>
    <w:rsid w:val="00570EED"/>
    <w:rsid w:val="005874E3"/>
    <w:rsid w:val="00596415"/>
    <w:rsid w:val="005D0D1A"/>
    <w:rsid w:val="006B1881"/>
    <w:rsid w:val="00700BB4"/>
    <w:rsid w:val="00736491"/>
    <w:rsid w:val="00827629"/>
    <w:rsid w:val="00900BFD"/>
    <w:rsid w:val="0093729C"/>
    <w:rsid w:val="009639FD"/>
    <w:rsid w:val="009E38FE"/>
    <w:rsid w:val="009E50C2"/>
    <w:rsid w:val="00A7481C"/>
    <w:rsid w:val="00F832C7"/>
    <w:rsid w:val="00FA76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kern w:val="3"/>
      <w:sz w:val="24"/>
      <w:szCs w:val="24"/>
    </w:rPr>
  </w:style>
  <w:style w:type="paragraph" w:styleId="1">
    <w:name w:val="heading 1"/>
    <w:basedOn w:val="a"/>
    <w:next w:val="a"/>
    <w:pPr>
      <w:keepNext/>
      <w:autoSpaceDE w:val="0"/>
      <w:jc w:val="center"/>
      <w:outlineLvl w:val="0"/>
    </w:pPr>
    <w:rPr>
      <w:rFonts w:ascii="Arial" w:eastAsia="華康粗黑體" w:hAnsi="Arial"/>
      <w:b/>
      <w:color w:val="00000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rPr>
      <w:rFonts w:eastAsia="標楷體"/>
      <w:sz w:val="2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szCs w:val="20"/>
    </w:rPr>
  </w:style>
  <w:style w:type="character" w:styleId="a3">
    <w:name w:val="Hyperlink"/>
    <w:rPr>
      <w:color w:val="0000FF"/>
      <w:u w:val="single"/>
    </w:rPr>
  </w:style>
  <w:style w:type="character" w:styleId="a4">
    <w:name w:val="FollowedHyperlink"/>
    <w:rPr>
      <w:color w:val="800080"/>
      <w:u w:val="single"/>
    </w:rPr>
  </w:style>
  <w:style w:type="paragraph" w:styleId="Web">
    <w:name w:val="Normal (Web)"/>
    <w:basedOn w:val="a"/>
    <w:pPr>
      <w:widowControl/>
      <w:spacing w:before="100" w:after="100"/>
    </w:pPr>
    <w:rPr>
      <w:rFonts w:ascii="Arial Unicode MS" w:eastAsia="Arial Unicode MS" w:hAnsi="Arial Unicode MS" w:cs="Arial Unicode MS"/>
      <w:kern w:val="0"/>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paragraph" w:styleId="a7">
    <w:name w:val="Plain Text"/>
    <w:basedOn w:val="a"/>
    <w:rPr>
      <w:rFonts w:ascii="細明體" w:eastAsia="細明體" w:hAnsi="細明體"/>
      <w:szCs w:val="20"/>
    </w:rPr>
  </w:style>
  <w:style w:type="paragraph" w:styleId="20">
    <w:name w:val="Body Text 2"/>
    <w:basedOn w:val="a"/>
    <w:pPr>
      <w:jc w:val="both"/>
    </w:pPr>
    <w:rPr>
      <w:rFonts w:eastAsia="標楷體"/>
      <w:color w:val="FF0000"/>
      <w:sz w:val="28"/>
      <w:szCs w:val="20"/>
    </w:rPr>
  </w:style>
  <w:style w:type="paragraph" w:styleId="a8">
    <w:name w:val="Body Text Indent"/>
    <w:basedOn w:val="a"/>
    <w:pPr>
      <w:spacing w:after="120"/>
      <w:ind w:left="480"/>
    </w:pPr>
  </w:style>
  <w:style w:type="paragraph" w:customStyle="1" w:styleId="2">
    <w:name w:val="樣式2"/>
    <w:pPr>
      <w:numPr>
        <w:numId w:val="1"/>
      </w:numPr>
      <w:tabs>
        <w:tab w:val="left" w:pos="-1761"/>
      </w:tabs>
      <w:suppressAutoHyphens/>
    </w:pPr>
    <w:rPr>
      <w:rFonts w:ascii="標楷體" w:eastAsia="標楷體" w:hAnsi="標楷體"/>
      <w:b/>
      <w:bCs/>
      <w:sz w:val="24"/>
    </w:rPr>
  </w:style>
  <w:style w:type="paragraph" w:styleId="a9">
    <w:name w:val="Body Text"/>
    <w:basedOn w:val="a"/>
    <w:pPr>
      <w:spacing w:after="120"/>
    </w:pPr>
  </w:style>
  <w:style w:type="paragraph" w:styleId="21">
    <w:name w:val="Body Text Indent 2"/>
    <w:basedOn w:val="a"/>
    <w:pPr>
      <w:spacing w:after="120" w:line="480" w:lineRule="auto"/>
      <w:ind w:left="480"/>
    </w:pPr>
  </w:style>
  <w:style w:type="paragraph" w:styleId="aa">
    <w:name w:val="Date"/>
    <w:basedOn w:val="a"/>
    <w:next w:val="a"/>
    <w:pPr>
      <w:jc w:val="right"/>
    </w:pPr>
    <w:rPr>
      <w:rFonts w:eastAsia="標楷體"/>
      <w:sz w:val="36"/>
      <w:szCs w:val="20"/>
    </w:rPr>
  </w:style>
  <w:style w:type="paragraph" w:styleId="ab">
    <w:name w:val="header"/>
    <w:basedOn w:val="a"/>
    <w:pPr>
      <w:tabs>
        <w:tab w:val="center" w:pos="4153"/>
        <w:tab w:val="right" w:pos="8306"/>
      </w:tabs>
      <w:snapToGrid w:val="0"/>
    </w:pPr>
    <w:rPr>
      <w:sz w:val="20"/>
      <w:szCs w:val="20"/>
    </w:rPr>
  </w:style>
  <w:style w:type="paragraph" w:styleId="ac">
    <w:name w:val="caption"/>
    <w:basedOn w:val="a"/>
    <w:next w:val="a"/>
    <w:rPr>
      <w:sz w:val="20"/>
      <w:szCs w:val="20"/>
    </w:rPr>
  </w:style>
  <w:style w:type="character" w:styleId="ad">
    <w:name w:val="Strong"/>
    <w:rPr>
      <w:b/>
      <w:bCs/>
    </w:rPr>
  </w:style>
  <w:style w:type="paragraph" w:styleId="3">
    <w:name w:val="Body Text Indent 3"/>
    <w:basedOn w:val="a"/>
    <w:pPr>
      <w:spacing w:after="120"/>
      <w:ind w:left="480"/>
    </w:pPr>
    <w:rPr>
      <w:sz w:val="16"/>
      <w:szCs w:val="16"/>
    </w:rPr>
  </w:style>
  <w:style w:type="paragraph" w:styleId="ae">
    <w:name w:val="Salutation"/>
    <w:basedOn w:val="a"/>
    <w:next w:val="a"/>
    <w:rPr>
      <w:rFonts w:ascii="標楷體" w:eastAsia="標楷體" w:hAnsi="標楷體"/>
      <w:sz w:val="28"/>
      <w:szCs w:val="28"/>
    </w:rPr>
  </w:style>
  <w:style w:type="paragraph" w:styleId="30">
    <w:name w:val="Body Text 3"/>
    <w:basedOn w:val="a"/>
    <w:pPr>
      <w:spacing w:after="120"/>
    </w:pPr>
    <w:rPr>
      <w:sz w:val="16"/>
      <w:szCs w:val="16"/>
    </w:rPr>
  </w:style>
  <w:style w:type="paragraph" w:styleId="af">
    <w:name w:val="Balloon Text"/>
    <w:basedOn w:val="a"/>
    <w:rPr>
      <w:rFonts w:ascii="Arial" w:hAnsi="Arial"/>
      <w:sz w:val="18"/>
      <w:szCs w:val="18"/>
    </w:rPr>
  </w:style>
  <w:style w:type="paragraph" w:styleId="af0">
    <w:name w:val="annotation text"/>
    <w:basedOn w:val="a"/>
  </w:style>
  <w:style w:type="character" w:customStyle="1" w:styleId="HTML0">
    <w:name w:val="HTML 預設格式 字元"/>
    <w:rPr>
      <w:rFonts w:ascii="Arial Unicode MS" w:eastAsia="Arial Unicode MS" w:hAnsi="Arial Unicode MS" w:cs="Arial Unicode MS"/>
    </w:rPr>
  </w:style>
  <w:style w:type="character" w:customStyle="1" w:styleId="af1">
    <w:name w:val="頁首 字元"/>
    <w:rPr>
      <w:kern w:val="3"/>
    </w:rPr>
  </w:style>
  <w:style w:type="paragraph" w:customStyle="1" w:styleId="af2">
    <w:name w:val="表格文字"/>
    <w:pPr>
      <w:widowControl w:val="0"/>
      <w:suppressAutoHyphens/>
      <w:autoSpaceDE w:val="0"/>
    </w:pPr>
    <w:rPr>
      <w:rFonts w:ascii="細明體" w:eastAsia="細明體" w:hAnsi="細明體"/>
      <w:color w:val="000000"/>
      <w:sz w:val="24"/>
    </w:rPr>
  </w:style>
  <w:style w:type="paragraph" w:customStyle="1" w:styleId="22">
    <w:name w:val="內容 2"/>
    <w:basedOn w:val="a"/>
    <w:pPr>
      <w:spacing w:line="400" w:lineRule="exact"/>
      <w:ind w:left="1440"/>
    </w:pPr>
    <w:rPr>
      <w:rFonts w:ascii="Arial" w:eastAsia="標楷體" w:hAnsi="Arial" w:cs="新細明體"/>
      <w:szCs w:val="20"/>
    </w:rPr>
  </w:style>
  <w:style w:type="paragraph" w:customStyle="1" w:styleId="11">
    <w:name w:val="標題1"/>
    <w:basedOn w:val="a"/>
    <w:next w:val="1"/>
    <w:pPr>
      <w:ind w:left="600" w:right="-474"/>
      <w:textAlignment w:val="center"/>
    </w:pPr>
    <w:rPr>
      <w:rFonts w:ascii="華康粗圓體" w:eastAsia="華康粗圓體" w:hAnsi="華康粗圓體"/>
      <w:b/>
      <w:kern w:val="0"/>
      <w:sz w:val="36"/>
      <w:szCs w:val="20"/>
    </w:rPr>
  </w:style>
  <w:style w:type="character" w:customStyle="1" w:styleId="af3">
    <w:name w:val="頁尾 字元"/>
    <w:rPr>
      <w:kern w:val="3"/>
    </w:rPr>
  </w:style>
  <w:style w:type="numbering" w:customStyle="1" w:styleId="LFO1">
    <w:name w:val="LFO1"/>
    <w:basedOn w:val="a2"/>
    <w:pPr>
      <w:numPr>
        <w:numId w:val="1"/>
      </w:numPr>
    </w:pPr>
  </w:style>
  <w:style w:type="paragraph" w:styleId="af4">
    <w:name w:val="List Paragraph"/>
    <w:basedOn w:val="a"/>
    <w:uiPriority w:val="34"/>
    <w:qFormat/>
    <w:rsid w:val="004554C4"/>
    <w:pPr>
      <w:ind w:leftChars="200" w:left="480"/>
    </w:pPr>
  </w:style>
  <w:style w:type="table" w:styleId="af5">
    <w:name w:val="Table Grid"/>
    <w:basedOn w:val="a1"/>
    <w:uiPriority w:val="39"/>
    <w:rsid w:val="00545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kern w:val="3"/>
      <w:sz w:val="24"/>
      <w:szCs w:val="24"/>
    </w:rPr>
  </w:style>
  <w:style w:type="paragraph" w:styleId="1">
    <w:name w:val="heading 1"/>
    <w:basedOn w:val="a"/>
    <w:next w:val="a"/>
    <w:pPr>
      <w:keepNext/>
      <w:autoSpaceDE w:val="0"/>
      <w:jc w:val="center"/>
      <w:outlineLvl w:val="0"/>
    </w:pPr>
    <w:rPr>
      <w:rFonts w:ascii="Arial" w:eastAsia="華康粗黑體" w:hAnsi="Arial"/>
      <w:b/>
      <w:color w:val="00000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rPr>
      <w:rFonts w:eastAsia="標楷體"/>
      <w:sz w:val="2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szCs w:val="20"/>
    </w:rPr>
  </w:style>
  <w:style w:type="character" w:styleId="a3">
    <w:name w:val="Hyperlink"/>
    <w:rPr>
      <w:color w:val="0000FF"/>
      <w:u w:val="single"/>
    </w:rPr>
  </w:style>
  <w:style w:type="character" w:styleId="a4">
    <w:name w:val="FollowedHyperlink"/>
    <w:rPr>
      <w:color w:val="800080"/>
      <w:u w:val="single"/>
    </w:rPr>
  </w:style>
  <w:style w:type="paragraph" w:styleId="Web">
    <w:name w:val="Normal (Web)"/>
    <w:basedOn w:val="a"/>
    <w:pPr>
      <w:widowControl/>
      <w:spacing w:before="100" w:after="100"/>
    </w:pPr>
    <w:rPr>
      <w:rFonts w:ascii="Arial Unicode MS" w:eastAsia="Arial Unicode MS" w:hAnsi="Arial Unicode MS" w:cs="Arial Unicode MS"/>
      <w:kern w:val="0"/>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paragraph" w:styleId="a7">
    <w:name w:val="Plain Text"/>
    <w:basedOn w:val="a"/>
    <w:rPr>
      <w:rFonts w:ascii="細明體" w:eastAsia="細明體" w:hAnsi="細明體"/>
      <w:szCs w:val="20"/>
    </w:rPr>
  </w:style>
  <w:style w:type="paragraph" w:styleId="20">
    <w:name w:val="Body Text 2"/>
    <w:basedOn w:val="a"/>
    <w:pPr>
      <w:jc w:val="both"/>
    </w:pPr>
    <w:rPr>
      <w:rFonts w:eastAsia="標楷體"/>
      <w:color w:val="FF0000"/>
      <w:sz w:val="28"/>
      <w:szCs w:val="20"/>
    </w:rPr>
  </w:style>
  <w:style w:type="paragraph" w:styleId="a8">
    <w:name w:val="Body Text Indent"/>
    <w:basedOn w:val="a"/>
    <w:pPr>
      <w:spacing w:after="120"/>
      <w:ind w:left="480"/>
    </w:pPr>
  </w:style>
  <w:style w:type="paragraph" w:customStyle="1" w:styleId="2">
    <w:name w:val="樣式2"/>
    <w:pPr>
      <w:numPr>
        <w:numId w:val="1"/>
      </w:numPr>
      <w:tabs>
        <w:tab w:val="left" w:pos="-1761"/>
      </w:tabs>
      <w:suppressAutoHyphens/>
    </w:pPr>
    <w:rPr>
      <w:rFonts w:ascii="標楷體" w:eastAsia="標楷體" w:hAnsi="標楷體"/>
      <w:b/>
      <w:bCs/>
      <w:sz w:val="24"/>
    </w:rPr>
  </w:style>
  <w:style w:type="paragraph" w:styleId="a9">
    <w:name w:val="Body Text"/>
    <w:basedOn w:val="a"/>
    <w:pPr>
      <w:spacing w:after="120"/>
    </w:pPr>
  </w:style>
  <w:style w:type="paragraph" w:styleId="21">
    <w:name w:val="Body Text Indent 2"/>
    <w:basedOn w:val="a"/>
    <w:pPr>
      <w:spacing w:after="120" w:line="480" w:lineRule="auto"/>
      <w:ind w:left="480"/>
    </w:pPr>
  </w:style>
  <w:style w:type="paragraph" w:styleId="aa">
    <w:name w:val="Date"/>
    <w:basedOn w:val="a"/>
    <w:next w:val="a"/>
    <w:pPr>
      <w:jc w:val="right"/>
    </w:pPr>
    <w:rPr>
      <w:rFonts w:eastAsia="標楷體"/>
      <w:sz w:val="36"/>
      <w:szCs w:val="20"/>
    </w:rPr>
  </w:style>
  <w:style w:type="paragraph" w:styleId="ab">
    <w:name w:val="header"/>
    <w:basedOn w:val="a"/>
    <w:pPr>
      <w:tabs>
        <w:tab w:val="center" w:pos="4153"/>
        <w:tab w:val="right" w:pos="8306"/>
      </w:tabs>
      <w:snapToGrid w:val="0"/>
    </w:pPr>
    <w:rPr>
      <w:sz w:val="20"/>
      <w:szCs w:val="20"/>
    </w:rPr>
  </w:style>
  <w:style w:type="paragraph" w:styleId="ac">
    <w:name w:val="caption"/>
    <w:basedOn w:val="a"/>
    <w:next w:val="a"/>
    <w:rPr>
      <w:sz w:val="20"/>
      <w:szCs w:val="20"/>
    </w:rPr>
  </w:style>
  <w:style w:type="character" w:styleId="ad">
    <w:name w:val="Strong"/>
    <w:rPr>
      <w:b/>
      <w:bCs/>
    </w:rPr>
  </w:style>
  <w:style w:type="paragraph" w:styleId="3">
    <w:name w:val="Body Text Indent 3"/>
    <w:basedOn w:val="a"/>
    <w:pPr>
      <w:spacing w:after="120"/>
      <w:ind w:left="480"/>
    </w:pPr>
    <w:rPr>
      <w:sz w:val="16"/>
      <w:szCs w:val="16"/>
    </w:rPr>
  </w:style>
  <w:style w:type="paragraph" w:styleId="ae">
    <w:name w:val="Salutation"/>
    <w:basedOn w:val="a"/>
    <w:next w:val="a"/>
    <w:rPr>
      <w:rFonts w:ascii="標楷體" w:eastAsia="標楷體" w:hAnsi="標楷體"/>
      <w:sz w:val="28"/>
      <w:szCs w:val="28"/>
    </w:rPr>
  </w:style>
  <w:style w:type="paragraph" w:styleId="30">
    <w:name w:val="Body Text 3"/>
    <w:basedOn w:val="a"/>
    <w:pPr>
      <w:spacing w:after="120"/>
    </w:pPr>
    <w:rPr>
      <w:sz w:val="16"/>
      <w:szCs w:val="16"/>
    </w:rPr>
  </w:style>
  <w:style w:type="paragraph" w:styleId="af">
    <w:name w:val="Balloon Text"/>
    <w:basedOn w:val="a"/>
    <w:rPr>
      <w:rFonts w:ascii="Arial" w:hAnsi="Arial"/>
      <w:sz w:val="18"/>
      <w:szCs w:val="18"/>
    </w:rPr>
  </w:style>
  <w:style w:type="paragraph" w:styleId="af0">
    <w:name w:val="annotation text"/>
    <w:basedOn w:val="a"/>
  </w:style>
  <w:style w:type="character" w:customStyle="1" w:styleId="HTML0">
    <w:name w:val="HTML 預設格式 字元"/>
    <w:rPr>
      <w:rFonts w:ascii="Arial Unicode MS" w:eastAsia="Arial Unicode MS" w:hAnsi="Arial Unicode MS" w:cs="Arial Unicode MS"/>
    </w:rPr>
  </w:style>
  <w:style w:type="character" w:customStyle="1" w:styleId="af1">
    <w:name w:val="頁首 字元"/>
    <w:rPr>
      <w:kern w:val="3"/>
    </w:rPr>
  </w:style>
  <w:style w:type="paragraph" w:customStyle="1" w:styleId="af2">
    <w:name w:val="表格文字"/>
    <w:pPr>
      <w:widowControl w:val="0"/>
      <w:suppressAutoHyphens/>
      <w:autoSpaceDE w:val="0"/>
    </w:pPr>
    <w:rPr>
      <w:rFonts w:ascii="細明體" w:eastAsia="細明體" w:hAnsi="細明體"/>
      <w:color w:val="000000"/>
      <w:sz w:val="24"/>
    </w:rPr>
  </w:style>
  <w:style w:type="paragraph" w:customStyle="1" w:styleId="22">
    <w:name w:val="內容 2"/>
    <w:basedOn w:val="a"/>
    <w:pPr>
      <w:spacing w:line="400" w:lineRule="exact"/>
      <w:ind w:left="1440"/>
    </w:pPr>
    <w:rPr>
      <w:rFonts w:ascii="Arial" w:eastAsia="標楷體" w:hAnsi="Arial" w:cs="新細明體"/>
      <w:szCs w:val="20"/>
    </w:rPr>
  </w:style>
  <w:style w:type="paragraph" w:customStyle="1" w:styleId="11">
    <w:name w:val="標題1"/>
    <w:basedOn w:val="a"/>
    <w:next w:val="1"/>
    <w:pPr>
      <w:ind w:left="600" w:right="-474"/>
      <w:textAlignment w:val="center"/>
    </w:pPr>
    <w:rPr>
      <w:rFonts w:ascii="華康粗圓體" w:eastAsia="華康粗圓體" w:hAnsi="華康粗圓體"/>
      <w:b/>
      <w:kern w:val="0"/>
      <w:sz w:val="36"/>
      <w:szCs w:val="20"/>
    </w:rPr>
  </w:style>
  <w:style w:type="character" w:customStyle="1" w:styleId="af3">
    <w:name w:val="頁尾 字元"/>
    <w:rPr>
      <w:kern w:val="3"/>
    </w:rPr>
  </w:style>
  <w:style w:type="numbering" w:customStyle="1" w:styleId="LFO1">
    <w:name w:val="LFO1"/>
    <w:basedOn w:val="a2"/>
    <w:pPr>
      <w:numPr>
        <w:numId w:val="1"/>
      </w:numPr>
    </w:pPr>
  </w:style>
  <w:style w:type="paragraph" w:styleId="af4">
    <w:name w:val="List Paragraph"/>
    <w:basedOn w:val="a"/>
    <w:uiPriority w:val="34"/>
    <w:qFormat/>
    <w:rsid w:val="004554C4"/>
    <w:pPr>
      <w:ind w:leftChars="200" w:left="480"/>
    </w:pPr>
  </w:style>
  <w:style w:type="table" w:styleId="af5">
    <w:name w:val="Table Grid"/>
    <w:basedOn w:val="a1"/>
    <w:uiPriority w:val="39"/>
    <w:rsid w:val="00545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1</Pages>
  <Words>601</Words>
  <Characters>3432</Characters>
  <Application>Microsoft Office Word</Application>
  <DocSecurity>0</DocSecurity>
  <Lines>28</Lines>
  <Paragraphs>8</Paragraphs>
  <ScaleCrop>false</ScaleCrop>
  <Company/>
  <LinksUpToDate>false</LinksUpToDate>
  <CharactersWithSpaces>4025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高中職校實驗場所安全衛生管理 執行指引</dc:title>
  <dc:creator>MC SYSTEM</dc:creator>
  <cp:lastModifiedBy>tea172</cp:lastModifiedBy>
  <cp:revision>10</cp:revision>
  <cp:lastPrinted>2023-07-20T02:04:00Z</cp:lastPrinted>
  <dcterms:created xsi:type="dcterms:W3CDTF">2020-08-16T07:13:00Z</dcterms:created>
  <dcterms:modified xsi:type="dcterms:W3CDTF">2023-08-21T02:07:00Z</dcterms:modified>
</cp:coreProperties>
</file>